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BB3" w:rsidRDefault="001C3BB3" w:rsidP="001C3BB3">
      <w:pPr>
        <w:pBdr>
          <w:bottom w:val="single" w:sz="4" w:space="1" w:color="auto"/>
        </w:pBdr>
        <w:jc w:val="center"/>
        <w:rPr>
          <w:rFonts w:ascii="Times New Roman" w:hAnsi="Times New Roman" w:cs="Times New Roman"/>
          <w:b/>
          <w:bCs/>
          <w:color w:val="000000" w:themeColor="text1"/>
        </w:rPr>
      </w:pPr>
      <w:r>
        <w:rPr>
          <w:rFonts w:ascii="Times New Roman" w:hAnsi="Times New Roman" w:cs="Times New Roman"/>
          <w:b/>
          <w:bCs/>
          <w:color w:val="000000" w:themeColor="text1"/>
        </w:rPr>
        <w:t>DS PSI</w:t>
      </w:r>
      <w:r w:rsidR="00AA2F72">
        <w:rPr>
          <w:rFonts w:ascii="Times New Roman" w:hAnsi="Times New Roman" w:cs="Times New Roman"/>
          <w:b/>
          <w:bCs/>
          <w:color w:val="000000" w:themeColor="text1"/>
        </w:rPr>
        <w:t>-PC*</w:t>
      </w:r>
      <w:r w:rsidR="00696DFE">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 Synthèse type CCP</w:t>
      </w:r>
    </w:p>
    <w:p w:rsidR="001C3BB3" w:rsidRDefault="00712E28" w:rsidP="001C3BB3">
      <w:pPr>
        <w:pBdr>
          <w:bottom w:val="single" w:sz="4" w:space="1" w:color="auto"/>
        </w:pBdr>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Mars  </w:t>
      </w:r>
      <w:r w:rsidR="001C3BB3">
        <w:rPr>
          <w:rFonts w:ascii="Times New Roman" w:hAnsi="Times New Roman" w:cs="Times New Roman"/>
          <w:b/>
          <w:bCs/>
          <w:color w:val="000000" w:themeColor="text1"/>
        </w:rPr>
        <w:t>202</w:t>
      </w:r>
      <w:r w:rsidR="00696DFE">
        <w:rPr>
          <w:rFonts w:ascii="Times New Roman" w:hAnsi="Times New Roman" w:cs="Times New Roman"/>
          <w:b/>
          <w:bCs/>
          <w:color w:val="000000" w:themeColor="text1"/>
        </w:rPr>
        <w:t>5</w:t>
      </w:r>
    </w:p>
    <w:p w:rsidR="001C3BB3" w:rsidRPr="00380FC0" w:rsidRDefault="001C3BB3" w:rsidP="001C3BB3">
      <w:pPr>
        <w:pBdr>
          <w:bottom w:val="single" w:sz="4" w:space="1" w:color="auto"/>
        </w:pBdr>
        <w:jc w:val="center"/>
        <w:rPr>
          <w:rFonts w:ascii="Times New Roman" w:hAnsi="Times New Roman" w:cs="Times New Roman"/>
          <w:b/>
          <w:bCs/>
          <w:color w:val="000000" w:themeColor="text1"/>
        </w:rPr>
      </w:pPr>
      <w:r>
        <w:rPr>
          <w:rFonts w:ascii="Times New Roman" w:hAnsi="Times New Roman" w:cs="Times New Roman"/>
          <w:b/>
          <w:bCs/>
          <w:color w:val="000000" w:themeColor="text1"/>
        </w:rPr>
        <w:t>durée 3 heures</w:t>
      </w:r>
      <w:bookmarkStart w:id="0" w:name="_GoBack"/>
      <w:bookmarkEnd w:id="0"/>
    </w:p>
    <w:p w:rsidR="001C3BB3" w:rsidRDefault="001C3BB3" w:rsidP="001C3BB3">
      <w:pPr>
        <w:jc w:val="both"/>
        <w:rPr>
          <w:rFonts w:ascii="Times New Roman" w:hAnsi="Times New Roman" w:cs="Times New Roman"/>
          <w:bCs/>
          <w:color w:val="000000" w:themeColor="text1"/>
        </w:rPr>
      </w:pPr>
    </w:p>
    <w:p w:rsidR="001C3BB3" w:rsidRDefault="001C3BB3" w:rsidP="001C3BB3">
      <w:pPr>
        <w:jc w:val="both"/>
        <w:rPr>
          <w:rFonts w:ascii="Times New Roman" w:hAnsi="Times New Roman" w:cs="Times New Roman"/>
          <w:bCs/>
          <w:color w:val="000000" w:themeColor="text1"/>
        </w:rPr>
      </w:pPr>
    </w:p>
    <w:p w:rsidR="001C3BB3" w:rsidRPr="003D0791" w:rsidRDefault="001C3BB3" w:rsidP="001C3BB3">
      <w:pPr>
        <w:jc w:val="both"/>
        <w:rPr>
          <w:rFonts w:cs="Times New Roman"/>
          <w:sz w:val="21"/>
          <w:szCs w:val="21"/>
        </w:rPr>
      </w:pPr>
      <w:proofErr w:type="spellStart"/>
      <w:r w:rsidRPr="003D0791">
        <w:rPr>
          <w:rFonts w:cs="Times New Roman"/>
          <w:bCs/>
          <w:color w:val="000000" w:themeColor="text1"/>
          <w:sz w:val="21"/>
          <w:szCs w:val="21"/>
        </w:rPr>
        <w:t>Rédiger</w:t>
      </w:r>
      <w:proofErr w:type="spellEnd"/>
      <w:r w:rsidRPr="003D0791">
        <w:rPr>
          <w:rFonts w:cs="Times New Roman"/>
          <w:bCs/>
          <w:color w:val="000000" w:themeColor="text1"/>
          <w:sz w:val="21"/>
          <w:szCs w:val="21"/>
        </w:rPr>
        <w:t xml:space="preserve"> en anglais et en </w:t>
      </w:r>
      <w:r w:rsidRPr="003D0791">
        <w:rPr>
          <w:rFonts w:cs="Times New Roman"/>
          <w:b/>
          <w:bCs/>
          <w:color w:val="000000" w:themeColor="text1"/>
          <w:sz w:val="21"/>
          <w:szCs w:val="21"/>
        </w:rPr>
        <w:t>400</w:t>
      </w:r>
      <w:r w:rsidRPr="003D0791">
        <w:rPr>
          <w:rFonts w:cs="Times New Roman"/>
          <w:bCs/>
          <w:color w:val="000000" w:themeColor="text1"/>
          <w:sz w:val="21"/>
          <w:szCs w:val="21"/>
        </w:rPr>
        <w:t xml:space="preserve"> mots une </w:t>
      </w:r>
      <w:proofErr w:type="spellStart"/>
      <w:r w:rsidRPr="003D0791">
        <w:rPr>
          <w:rFonts w:cs="Times New Roman"/>
          <w:bCs/>
          <w:color w:val="000000" w:themeColor="text1"/>
          <w:sz w:val="21"/>
          <w:szCs w:val="21"/>
        </w:rPr>
        <w:t>synthèse</w:t>
      </w:r>
      <w:proofErr w:type="spellEnd"/>
      <w:r w:rsidRPr="003D0791">
        <w:rPr>
          <w:rFonts w:cs="Times New Roman"/>
          <w:bCs/>
          <w:color w:val="000000" w:themeColor="text1"/>
          <w:sz w:val="21"/>
          <w:szCs w:val="21"/>
        </w:rPr>
        <w:t xml:space="preserve"> des documents proposés, qui devra obligatoirement comporter un titre. Indiquer avec précision, à la fin du travail, le nombre de mots </w:t>
      </w:r>
      <w:proofErr w:type="spellStart"/>
      <w:r w:rsidRPr="003D0791">
        <w:rPr>
          <w:rFonts w:cs="Times New Roman"/>
          <w:bCs/>
          <w:color w:val="000000" w:themeColor="text1"/>
          <w:sz w:val="21"/>
          <w:szCs w:val="21"/>
        </w:rPr>
        <w:t>utilisés</w:t>
      </w:r>
      <w:proofErr w:type="spellEnd"/>
      <w:r w:rsidRPr="003D0791">
        <w:rPr>
          <w:rFonts w:cs="Times New Roman"/>
          <w:bCs/>
          <w:color w:val="000000" w:themeColor="text1"/>
          <w:sz w:val="21"/>
          <w:szCs w:val="21"/>
        </w:rPr>
        <w:t xml:space="preserve"> (titre inclus) ; vous aurez soin d’en faciliter la vérification </w:t>
      </w:r>
      <w:r w:rsidRPr="003D0791">
        <w:rPr>
          <w:rFonts w:cs="Times New Roman"/>
          <w:bCs/>
          <w:color w:val="000000" w:themeColor="text1"/>
          <w:sz w:val="21"/>
          <w:szCs w:val="21"/>
          <w:u w:val="single"/>
        </w:rPr>
        <w:t>en mettant un trait vertical tous les vingt mots</w:t>
      </w:r>
      <w:r w:rsidRPr="003D0791">
        <w:rPr>
          <w:rFonts w:cs="Times New Roman"/>
          <w:bCs/>
          <w:color w:val="000000" w:themeColor="text1"/>
          <w:sz w:val="21"/>
          <w:szCs w:val="21"/>
        </w:rPr>
        <w:t xml:space="preserve">. Un </w:t>
      </w:r>
      <w:proofErr w:type="spellStart"/>
      <w:r w:rsidRPr="003D0791">
        <w:rPr>
          <w:rFonts w:cs="Times New Roman"/>
          <w:bCs/>
          <w:color w:val="000000" w:themeColor="text1"/>
          <w:sz w:val="21"/>
          <w:szCs w:val="21"/>
        </w:rPr>
        <w:t>écart</w:t>
      </w:r>
      <w:proofErr w:type="spellEnd"/>
      <w:r w:rsidRPr="003D0791">
        <w:rPr>
          <w:rFonts w:cs="Times New Roman"/>
          <w:bCs/>
          <w:color w:val="000000" w:themeColor="text1"/>
          <w:sz w:val="21"/>
          <w:szCs w:val="21"/>
        </w:rPr>
        <w:t xml:space="preserve"> de 10% en plus ou en moins sera toléré.</w:t>
      </w:r>
    </w:p>
    <w:p w:rsidR="001C3BB3" w:rsidRPr="003D0791" w:rsidRDefault="001C3BB3" w:rsidP="001C3BB3">
      <w:pPr>
        <w:jc w:val="both"/>
        <w:rPr>
          <w:rFonts w:cs="Times New Roman"/>
          <w:sz w:val="21"/>
          <w:szCs w:val="21"/>
        </w:rPr>
      </w:pPr>
    </w:p>
    <w:p w:rsidR="001C3BB3" w:rsidRPr="003D0791" w:rsidRDefault="00696DFE" w:rsidP="001C3BB3">
      <w:pPr>
        <w:pStyle w:val="Default"/>
        <w:jc w:val="both"/>
        <w:rPr>
          <w:rFonts w:asciiTheme="minorHAnsi" w:hAnsiTheme="minorHAnsi"/>
          <w:sz w:val="21"/>
          <w:szCs w:val="21"/>
        </w:rPr>
      </w:pPr>
      <w:r>
        <w:rPr>
          <w:rFonts w:asciiTheme="minorHAnsi" w:hAnsiTheme="minorHAnsi"/>
          <w:sz w:val="21"/>
          <w:szCs w:val="21"/>
        </w:rPr>
        <w:t>Vous n’indiquerez</w:t>
      </w:r>
      <w:r w:rsidR="001C3BB3" w:rsidRPr="003D0791">
        <w:rPr>
          <w:rFonts w:asciiTheme="minorHAnsi" w:hAnsiTheme="minorHAnsi"/>
          <w:sz w:val="21"/>
          <w:szCs w:val="21"/>
        </w:rPr>
        <w:t xml:space="preserve"> en introduction </w:t>
      </w:r>
      <w:r>
        <w:rPr>
          <w:rFonts w:asciiTheme="minorHAnsi" w:hAnsiTheme="minorHAnsi"/>
          <w:sz w:val="21"/>
          <w:szCs w:val="21"/>
        </w:rPr>
        <w:t xml:space="preserve">que </w:t>
      </w:r>
      <w:r w:rsidR="001C3BB3" w:rsidRPr="003D0791">
        <w:rPr>
          <w:rFonts w:asciiTheme="minorHAnsi" w:hAnsiTheme="minorHAnsi"/>
          <w:b/>
          <w:sz w:val="21"/>
          <w:szCs w:val="21"/>
        </w:rPr>
        <w:t>la source et la date de chaque document</w:t>
      </w:r>
      <w:r w:rsidR="001C3BB3" w:rsidRPr="003D0791">
        <w:rPr>
          <w:rFonts w:asciiTheme="minorHAnsi" w:hAnsiTheme="minorHAnsi"/>
          <w:sz w:val="21"/>
          <w:szCs w:val="21"/>
        </w:rPr>
        <w:t xml:space="preserve">. Vous pourrez ensuite, dans le corps de la synthèse, faire référence à ces documents par ‘doc. 1’, ‘doc.2’,  … , après avoir pris soin de préciser dans l’introduction à quel document </w:t>
      </w:r>
      <w:r w:rsidR="001C3BB3">
        <w:rPr>
          <w:rFonts w:asciiTheme="minorHAnsi" w:hAnsiTheme="minorHAnsi"/>
          <w:sz w:val="21"/>
          <w:szCs w:val="21"/>
        </w:rPr>
        <w:t>correspondent</w:t>
      </w:r>
      <w:r w:rsidR="001C3BB3" w:rsidRPr="003D0791">
        <w:rPr>
          <w:rFonts w:asciiTheme="minorHAnsi" w:hAnsiTheme="minorHAnsi"/>
          <w:sz w:val="21"/>
          <w:szCs w:val="21"/>
        </w:rPr>
        <w:t xml:space="preserve"> ces "doc.1’’, etc.</w:t>
      </w:r>
    </w:p>
    <w:p w:rsidR="001C3BB3" w:rsidRPr="003D0791" w:rsidRDefault="001C3BB3" w:rsidP="001C3BB3">
      <w:pPr>
        <w:jc w:val="both"/>
        <w:rPr>
          <w:rFonts w:cs="Times New Roman"/>
          <w:sz w:val="21"/>
          <w:szCs w:val="21"/>
        </w:rPr>
      </w:pPr>
    </w:p>
    <w:p w:rsidR="001C3BB3" w:rsidRPr="003D0791" w:rsidRDefault="001C3BB3" w:rsidP="001C3BB3">
      <w:pPr>
        <w:jc w:val="both"/>
        <w:rPr>
          <w:rFonts w:cs="Times New Roman"/>
          <w:sz w:val="21"/>
          <w:szCs w:val="21"/>
        </w:rPr>
      </w:pPr>
      <w:r w:rsidRPr="003D0791">
        <w:rPr>
          <w:rFonts w:cs="Times New Roman"/>
          <w:sz w:val="21"/>
          <w:szCs w:val="21"/>
        </w:rPr>
        <w:t>L’ordre dans lequel se présentent les documents est aléatoire et tous les documents sont d’égale importance.</w:t>
      </w:r>
    </w:p>
    <w:p w:rsidR="001C3BB3" w:rsidRDefault="001C3BB3" w:rsidP="001C3BB3">
      <w:pPr>
        <w:pStyle w:val="NormalWeb"/>
        <w:jc w:val="both"/>
        <w:rPr>
          <w:sz w:val="22"/>
          <w:szCs w:val="22"/>
          <w:u w:val="single"/>
        </w:rPr>
      </w:pPr>
      <w:r w:rsidRPr="006273E6">
        <w:rPr>
          <w:sz w:val="22"/>
          <w:szCs w:val="22"/>
          <w:u w:val="single"/>
        </w:rPr>
        <w:t>Ce sujet comporte les 4 documents suivants :</w:t>
      </w:r>
    </w:p>
    <w:p w:rsidR="00696DFE" w:rsidRPr="008A60F8" w:rsidRDefault="00696DFE" w:rsidP="00696DFE">
      <w:pPr>
        <w:pStyle w:val="NormalWeb"/>
        <w:rPr>
          <w:rFonts w:ascii="Calibri" w:hAnsi="Calibri" w:cs="Calibri"/>
          <w:sz w:val="22"/>
          <w:szCs w:val="22"/>
          <w:lang w:val="en-US"/>
        </w:rPr>
      </w:pPr>
      <w:r w:rsidRPr="008A60F8">
        <w:rPr>
          <w:rFonts w:ascii="Calibri" w:hAnsi="Calibri" w:cs="Calibri"/>
          <w:sz w:val="22"/>
          <w:szCs w:val="22"/>
          <w:lang w:val="en-US"/>
        </w:rPr>
        <w:t xml:space="preserve">- </w:t>
      </w:r>
      <w:r w:rsidRPr="008A60F8">
        <w:rPr>
          <w:rFonts w:ascii="Calibri" w:hAnsi="Calibri" w:cs="Calibri"/>
          <w:b/>
          <w:sz w:val="22"/>
          <w:szCs w:val="22"/>
          <w:lang w:val="en-US"/>
        </w:rPr>
        <w:t xml:space="preserve">Document 1 </w:t>
      </w:r>
      <w:r w:rsidRPr="008A60F8">
        <w:rPr>
          <w:rFonts w:ascii="Calibri" w:hAnsi="Calibri" w:cs="Calibri"/>
          <w:sz w:val="22"/>
          <w:szCs w:val="22"/>
          <w:lang w:val="en-US"/>
        </w:rPr>
        <w:t xml:space="preserve">– </w:t>
      </w:r>
      <w:r w:rsidRPr="008A60F8">
        <w:rPr>
          <w:rFonts w:ascii="Calibri" w:hAnsi="Calibri" w:cs="Calibri"/>
          <w:bCs/>
          <w:sz w:val="22"/>
          <w:szCs w:val="22"/>
          <w:lang w:val="en-US"/>
        </w:rPr>
        <w:t>Millennials were told buying property would set us up for life – it was a lie</w:t>
      </w:r>
      <w:r w:rsidRPr="008A60F8">
        <w:rPr>
          <w:rFonts w:ascii="Calibri" w:hAnsi="Calibri" w:cs="Calibri"/>
          <w:sz w:val="22"/>
          <w:szCs w:val="22"/>
          <w:lang w:val="en-US"/>
        </w:rPr>
        <w:t xml:space="preserve"> </w:t>
      </w:r>
      <w:r w:rsidR="008A60F8" w:rsidRPr="008A60F8">
        <w:rPr>
          <w:rFonts w:ascii="Calibri" w:hAnsi="Calibri" w:cs="Calibri"/>
          <w:sz w:val="22"/>
          <w:szCs w:val="22"/>
          <w:lang w:val="en-US"/>
        </w:rPr>
        <w:t xml:space="preserve"> </w:t>
      </w:r>
      <w:r w:rsidRPr="008A60F8">
        <w:rPr>
          <w:rFonts w:ascii="Calibri" w:hAnsi="Calibri" w:cs="Calibri"/>
          <w:sz w:val="22"/>
          <w:szCs w:val="22"/>
          <w:lang w:val="en-US"/>
        </w:rPr>
        <w:t>(</w:t>
      </w:r>
      <w:r w:rsidR="008A60F8" w:rsidRPr="008A60F8">
        <w:rPr>
          <w:rFonts w:ascii="Calibri" w:hAnsi="Calibri" w:cs="Calibri"/>
          <w:sz w:val="22"/>
          <w:szCs w:val="22"/>
          <w:lang w:val="en-US"/>
        </w:rPr>
        <w:t xml:space="preserve"> </w:t>
      </w:r>
      <w:proofErr w:type="spellStart"/>
      <w:r w:rsidRPr="008A60F8">
        <w:rPr>
          <w:rFonts w:ascii="Calibri" w:hAnsi="Calibri" w:cs="Calibri"/>
          <w:sz w:val="22"/>
          <w:szCs w:val="22"/>
          <w:lang w:val="en-US"/>
        </w:rPr>
        <w:t>extrait</w:t>
      </w:r>
      <w:proofErr w:type="spellEnd"/>
      <w:r w:rsidRPr="008A60F8">
        <w:rPr>
          <w:rFonts w:ascii="Calibri" w:hAnsi="Calibri" w:cs="Calibri"/>
          <w:sz w:val="22"/>
          <w:szCs w:val="22"/>
          <w:lang w:val="en-US"/>
        </w:rPr>
        <w:t xml:space="preserve"> et </w:t>
      </w:r>
      <w:proofErr w:type="spellStart"/>
      <w:r w:rsidRPr="008A60F8">
        <w:rPr>
          <w:rFonts w:ascii="Calibri" w:hAnsi="Calibri" w:cs="Calibri"/>
          <w:sz w:val="22"/>
          <w:szCs w:val="22"/>
          <w:lang w:val="en-US"/>
        </w:rPr>
        <w:t>adapté</w:t>
      </w:r>
      <w:proofErr w:type="spellEnd"/>
      <w:r w:rsidRPr="008A60F8">
        <w:rPr>
          <w:rFonts w:ascii="Calibri" w:hAnsi="Calibri" w:cs="Calibri"/>
          <w:sz w:val="22"/>
          <w:szCs w:val="22"/>
          <w:lang w:val="en-US"/>
        </w:rPr>
        <w:t xml:space="preserve"> de </w:t>
      </w:r>
      <w:r w:rsidRPr="008A60F8">
        <w:rPr>
          <w:rFonts w:ascii="Calibri" w:hAnsi="Calibri" w:cs="Calibri"/>
          <w:i/>
          <w:sz w:val="22"/>
          <w:szCs w:val="22"/>
          <w:lang w:val="en-US"/>
        </w:rPr>
        <w:t>Metro</w:t>
      </w:r>
      <w:r w:rsidRPr="008A60F8">
        <w:rPr>
          <w:rFonts w:ascii="Calibri" w:hAnsi="Calibri" w:cs="Calibri"/>
          <w:sz w:val="22"/>
          <w:szCs w:val="22"/>
          <w:lang w:val="en-US"/>
        </w:rPr>
        <w:t>, Natalie Morris, November 2022)</w:t>
      </w:r>
    </w:p>
    <w:p w:rsidR="00696DFE" w:rsidRPr="00B761D9" w:rsidRDefault="00696DFE" w:rsidP="00696DFE">
      <w:pPr>
        <w:spacing w:before="100" w:beforeAutospacing="1" w:after="100" w:afterAutospacing="1"/>
        <w:rPr>
          <w:rFonts w:ascii="Times New Roman" w:eastAsia="Times New Roman" w:hAnsi="Times New Roman" w:cs="Times New Roman"/>
          <w:sz w:val="22"/>
          <w:szCs w:val="22"/>
          <w:lang w:val="en-US" w:eastAsia="fr-FR"/>
        </w:rPr>
      </w:pPr>
      <w:r w:rsidRPr="008A60F8">
        <w:rPr>
          <w:rFonts w:ascii="Calibri" w:hAnsi="Calibri" w:cs="Calibri"/>
          <w:sz w:val="22"/>
          <w:szCs w:val="22"/>
          <w:lang w:val="en-US"/>
        </w:rPr>
        <w:t xml:space="preserve">- </w:t>
      </w:r>
      <w:r w:rsidRPr="008A60F8">
        <w:rPr>
          <w:rFonts w:ascii="Calibri" w:hAnsi="Calibri" w:cs="Calibri"/>
          <w:b/>
          <w:sz w:val="22"/>
          <w:szCs w:val="22"/>
          <w:lang w:val="en-US"/>
        </w:rPr>
        <w:t>Document 2</w:t>
      </w:r>
      <w:r w:rsidRPr="008A60F8">
        <w:rPr>
          <w:rFonts w:ascii="Calibri" w:hAnsi="Calibri" w:cs="Calibri"/>
          <w:sz w:val="22"/>
          <w:szCs w:val="22"/>
          <w:lang w:val="en-US"/>
        </w:rPr>
        <w:t xml:space="preserve"> – </w:t>
      </w:r>
      <w:r w:rsidRPr="00B761D9">
        <w:rPr>
          <w:rFonts w:ascii="Calibri" w:eastAsia="Times New Roman" w:hAnsi="Calibri" w:cs="Calibri"/>
          <w:bCs/>
          <w:sz w:val="22"/>
          <w:szCs w:val="22"/>
          <w:lang w:val="en-US" w:eastAsia="fr-FR"/>
        </w:rPr>
        <w:t xml:space="preserve">Sunak and </w:t>
      </w:r>
      <w:proofErr w:type="spellStart"/>
      <w:r w:rsidRPr="00B761D9">
        <w:rPr>
          <w:rFonts w:ascii="Calibri" w:eastAsia="Times New Roman" w:hAnsi="Calibri" w:cs="Calibri"/>
          <w:bCs/>
          <w:sz w:val="22"/>
          <w:szCs w:val="22"/>
          <w:lang w:val="en-US" w:eastAsia="fr-FR"/>
        </w:rPr>
        <w:t>Starmer</w:t>
      </w:r>
      <w:proofErr w:type="spellEnd"/>
      <w:r w:rsidRPr="00B761D9">
        <w:rPr>
          <w:rFonts w:ascii="Calibri" w:eastAsia="Times New Roman" w:hAnsi="Calibri" w:cs="Calibri"/>
          <w:bCs/>
          <w:sz w:val="22"/>
          <w:szCs w:val="22"/>
          <w:lang w:val="en-US" w:eastAsia="fr-FR"/>
        </w:rPr>
        <w:t xml:space="preserve"> are obsessed with home ownership. Neither seems to want to fix the housing crisis </w:t>
      </w:r>
      <w:r w:rsidR="008A60F8" w:rsidRPr="008A60F8">
        <w:rPr>
          <w:rFonts w:ascii="Calibri" w:eastAsia="Times New Roman" w:hAnsi="Calibri" w:cs="Calibri"/>
          <w:bCs/>
          <w:sz w:val="22"/>
          <w:szCs w:val="22"/>
          <w:lang w:val="en-US" w:eastAsia="fr-FR"/>
        </w:rPr>
        <w:t xml:space="preserve"> (</w:t>
      </w:r>
      <w:proofErr w:type="spellStart"/>
      <w:r w:rsidR="008A60F8" w:rsidRPr="008A60F8">
        <w:rPr>
          <w:rFonts w:ascii="Calibri" w:eastAsia="Times New Roman" w:hAnsi="Calibri" w:cs="Calibri"/>
          <w:bCs/>
          <w:sz w:val="22"/>
          <w:szCs w:val="22"/>
          <w:lang w:val="en-US" w:eastAsia="fr-FR"/>
        </w:rPr>
        <w:t>extrait</w:t>
      </w:r>
      <w:proofErr w:type="spellEnd"/>
      <w:r w:rsidR="008A60F8" w:rsidRPr="008A60F8">
        <w:rPr>
          <w:rFonts w:ascii="Calibri" w:eastAsia="Times New Roman" w:hAnsi="Calibri" w:cs="Calibri"/>
          <w:bCs/>
          <w:sz w:val="22"/>
          <w:szCs w:val="22"/>
          <w:lang w:val="en-US" w:eastAsia="fr-FR"/>
        </w:rPr>
        <w:t xml:space="preserve"> et </w:t>
      </w:r>
      <w:proofErr w:type="spellStart"/>
      <w:r w:rsidR="008A60F8" w:rsidRPr="008A60F8">
        <w:rPr>
          <w:rFonts w:ascii="Calibri" w:eastAsia="Times New Roman" w:hAnsi="Calibri" w:cs="Calibri"/>
          <w:bCs/>
          <w:sz w:val="22"/>
          <w:szCs w:val="22"/>
          <w:lang w:val="en-US" w:eastAsia="fr-FR"/>
        </w:rPr>
        <w:t>adapté</w:t>
      </w:r>
      <w:proofErr w:type="spellEnd"/>
      <w:r w:rsidR="008A60F8" w:rsidRPr="008A60F8">
        <w:rPr>
          <w:rFonts w:ascii="Calibri" w:eastAsia="Times New Roman" w:hAnsi="Calibri" w:cs="Calibri"/>
          <w:bCs/>
          <w:sz w:val="22"/>
          <w:szCs w:val="22"/>
          <w:lang w:val="en-US" w:eastAsia="fr-FR"/>
        </w:rPr>
        <w:t xml:space="preserve"> de </w:t>
      </w:r>
      <w:r w:rsidR="008A60F8" w:rsidRPr="008A60F8">
        <w:rPr>
          <w:rFonts w:ascii="Calibri" w:eastAsia="Times New Roman" w:hAnsi="Calibri" w:cs="Calibri"/>
          <w:bCs/>
          <w:i/>
          <w:sz w:val="22"/>
          <w:szCs w:val="22"/>
          <w:lang w:val="en-US" w:eastAsia="fr-FR"/>
        </w:rPr>
        <w:t>The Guardian</w:t>
      </w:r>
      <w:r w:rsidR="008A60F8" w:rsidRPr="008A60F8">
        <w:rPr>
          <w:rFonts w:ascii="Calibri" w:eastAsia="Times New Roman" w:hAnsi="Calibri" w:cs="Calibri"/>
          <w:bCs/>
          <w:sz w:val="22"/>
          <w:szCs w:val="22"/>
          <w:lang w:val="en-US" w:eastAsia="fr-FR"/>
        </w:rPr>
        <w:t xml:space="preserve">, </w:t>
      </w:r>
      <w:r w:rsidR="008A60F8" w:rsidRPr="008A60F8">
        <w:rPr>
          <w:rFonts w:ascii="Calibri" w:hAnsi="Calibri" w:cs="Calibri"/>
          <w:sz w:val="22"/>
          <w:szCs w:val="22"/>
          <w:lang w:val="en-US"/>
        </w:rPr>
        <w:t>Kieran Yates, May 2023)</w:t>
      </w:r>
    </w:p>
    <w:p w:rsidR="00696DFE" w:rsidRPr="008A60F8" w:rsidRDefault="00696DFE" w:rsidP="00696DFE">
      <w:pPr>
        <w:pStyle w:val="NormalWeb"/>
        <w:rPr>
          <w:sz w:val="22"/>
          <w:szCs w:val="22"/>
          <w:lang w:val="en-US"/>
        </w:rPr>
      </w:pPr>
      <w:r w:rsidRPr="008A60F8">
        <w:rPr>
          <w:rFonts w:ascii="Calibri" w:hAnsi="Calibri" w:cs="Calibri"/>
          <w:b/>
          <w:sz w:val="22"/>
          <w:szCs w:val="22"/>
          <w:lang w:val="en-US"/>
        </w:rPr>
        <w:t>-</w:t>
      </w:r>
      <w:r w:rsidR="008A60F8" w:rsidRPr="008A60F8">
        <w:rPr>
          <w:rFonts w:ascii="Calibri" w:hAnsi="Calibri" w:cs="Calibri"/>
          <w:b/>
          <w:sz w:val="22"/>
          <w:szCs w:val="22"/>
          <w:lang w:val="en-US"/>
        </w:rPr>
        <w:t xml:space="preserve"> D</w:t>
      </w:r>
      <w:r w:rsidRPr="008A60F8">
        <w:rPr>
          <w:rFonts w:ascii="Calibri" w:hAnsi="Calibri" w:cs="Calibri"/>
          <w:b/>
          <w:sz w:val="22"/>
          <w:szCs w:val="22"/>
          <w:lang w:val="en-US"/>
        </w:rPr>
        <w:t xml:space="preserve">ocument 3 </w:t>
      </w:r>
      <w:r w:rsidRPr="008A60F8">
        <w:rPr>
          <w:rFonts w:ascii="Calibri" w:hAnsi="Calibri" w:cs="Calibri"/>
          <w:sz w:val="22"/>
          <w:szCs w:val="22"/>
          <w:lang w:val="en-US"/>
        </w:rPr>
        <w:t xml:space="preserve">– </w:t>
      </w:r>
      <w:r w:rsidR="008A60F8" w:rsidRPr="00B761D9">
        <w:rPr>
          <w:rFonts w:ascii="Calibri" w:hAnsi="Calibri" w:cs="Calibri"/>
          <w:bCs/>
          <w:sz w:val="22"/>
          <w:szCs w:val="22"/>
          <w:lang w:val="en-US"/>
        </w:rPr>
        <w:t>‘One of the best places to live in Britain’ declares housing crisis as rents spiral out of control,</w:t>
      </w:r>
      <w:r w:rsidR="008A60F8" w:rsidRPr="008A60F8">
        <w:rPr>
          <w:rFonts w:ascii="Calibri" w:hAnsi="Calibri" w:cs="Calibri"/>
          <w:sz w:val="22"/>
          <w:szCs w:val="22"/>
          <w:lang w:val="en-US"/>
        </w:rPr>
        <w:t xml:space="preserve"> (</w:t>
      </w:r>
      <w:proofErr w:type="spellStart"/>
      <w:r w:rsidR="008A60F8" w:rsidRPr="008A60F8">
        <w:rPr>
          <w:rFonts w:ascii="Calibri" w:hAnsi="Calibri" w:cs="Calibri"/>
          <w:sz w:val="22"/>
          <w:szCs w:val="22"/>
          <w:lang w:val="en-US"/>
        </w:rPr>
        <w:t>extrait</w:t>
      </w:r>
      <w:proofErr w:type="spellEnd"/>
      <w:r w:rsidR="008A60F8" w:rsidRPr="008A60F8">
        <w:rPr>
          <w:rFonts w:ascii="Calibri" w:hAnsi="Calibri" w:cs="Calibri"/>
          <w:sz w:val="22"/>
          <w:szCs w:val="22"/>
          <w:lang w:val="en-US"/>
        </w:rPr>
        <w:t xml:space="preserve"> et </w:t>
      </w:r>
      <w:proofErr w:type="spellStart"/>
      <w:r w:rsidR="008A60F8" w:rsidRPr="008A60F8">
        <w:rPr>
          <w:rFonts w:ascii="Calibri" w:hAnsi="Calibri" w:cs="Calibri"/>
          <w:sz w:val="22"/>
          <w:szCs w:val="22"/>
          <w:lang w:val="en-US"/>
        </w:rPr>
        <w:t>adapté</w:t>
      </w:r>
      <w:proofErr w:type="spellEnd"/>
      <w:r w:rsidR="008A60F8" w:rsidRPr="008A60F8">
        <w:rPr>
          <w:rFonts w:ascii="Calibri" w:hAnsi="Calibri" w:cs="Calibri"/>
          <w:sz w:val="22"/>
          <w:szCs w:val="22"/>
          <w:lang w:val="en-US"/>
        </w:rPr>
        <w:t xml:space="preserve"> de </w:t>
      </w:r>
      <w:r w:rsidRPr="008A60F8">
        <w:rPr>
          <w:rFonts w:ascii="Calibri" w:hAnsi="Calibri" w:cs="Calibri"/>
          <w:i/>
          <w:iCs/>
          <w:sz w:val="22"/>
          <w:szCs w:val="22"/>
          <w:lang w:val="en-US"/>
        </w:rPr>
        <w:t>The Independent</w:t>
      </w:r>
      <w:r w:rsidR="008A60F8" w:rsidRPr="008A60F8">
        <w:rPr>
          <w:rFonts w:ascii="Calibri" w:hAnsi="Calibri" w:cs="Calibri"/>
          <w:i/>
          <w:iCs/>
          <w:sz w:val="22"/>
          <w:szCs w:val="22"/>
          <w:lang w:val="en-US"/>
        </w:rPr>
        <w:t>, August</w:t>
      </w:r>
      <w:r w:rsidRPr="008A60F8">
        <w:rPr>
          <w:rFonts w:ascii="Calibri" w:hAnsi="Calibri" w:cs="Calibri"/>
          <w:sz w:val="22"/>
          <w:szCs w:val="22"/>
          <w:lang w:val="en-US"/>
        </w:rPr>
        <w:t xml:space="preserve"> 2023</w:t>
      </w:r>
      <w:r w:rsidR="008A60F8" w:rsidRPr="008A60F8">
        <w:rPr>
          <w:rFonts w:ascii="Calibri" w:hAnsi="Calibri" w:cs="Calibri"/>
          <w:sz w:val="22"/>
          <w:szCs w:val="22"/>
          <w:lang w:val="en-US"/>
        </w:rPr>
        <w:t>)</w:t>
      </w:r>
    </w:p>
    <w:p w:rsidR="008A60F8" w:rsidRDefault="00696DFE" w:rsidP="008A60F8">
      <w:pPr>
        <w:pStyle w:val="NormalWeb"/>
        <w:rPr>
          <w:rFonts w:ascii="Calibri" w:hAnsi="Calibri" w:cs="Calibri"/>
          <w:bCs/>
          <w:sz w:val="22"/>
          <w:szCs w:val="22"/>
          <w:lang w:val="en-US"/>
        </w:rPr>
      </w:pPr>
      <w:r w:rsidRPr="008A60F8">
        <w:rPr>
          <w:rFonts w:ascii="Calibri" w:hAnsi="Calibri" w:cs="Calibri"/>
          <w:sz w:val="22"/>
          <w:szCs w:val="22"/>
          <w:lang w:val="en-US"/>
        </w:rPr>
        <w:t>-</w:t>
      </w:r>
      <w:r w:rsidR="008A60F8" w:rsidRPr="008A60F8">
        <w:rPr>
          <w:rFonts w:ascii="Calibri" w:hAnsi="Calibri" w:cs="Calibri"/>
          <w:sz w:val="22"/>
          <w:szCs w:val="22"/>
          <w:lang w:val="en-US"/>
        </w:rPr>
        <w:t xml:space="preserve"> </w:t>
      </w:r>
      <w:r w:rsidR="008A60F8" w:rsidRPr="008A60F8">
        <w:rPr>
          <w:rFonts w:ascii="Calibri" w:hAnsi="Calibri" w:cs="Calibri"/>
          <w:b/>
          <w:sz w:val="22"/>
          <w:szCs w:val="22"/>
          <w:lang w:val="en-US"/>
        </w:rPr>
        <w:t>D</w:t>
      </w:r>
      <w:r w:rsidRPr="008A60F8">
        <w:rPr>
          <w:rFonts w:ascii="Calibri" w:hAnsi="Calibri" w:cs="Calibri"/>
          <w:b/>
          <w:sz w:val="22"/>
          <w:szCs w:val="22"/>
          <w:lang w:val="en-US"/>
        </w:rPr>
        <w:t>ocument 4</w:t>
      </w:r>
      <w:r w:rsidRPr="008A60F8">
        <w:rPr>
          <w:rFonts w:ascii="Calibri" w:hAnsi="Calibri" w:cs="Calibri"/>
          <w:sz w:val="22"/>
          <w:szCs w:val="22"/>
          <w:lang w:val="en-US"/>
        </w:rPr>
        <w:t xml:space="preserve"> - </w:t>
      </w:r>
      <w:r w:rsidR="008A60F8" w:rsidRPr="008A60F8">
        <w:rPr>
          <w:rFonts w:ascii="Calibri" w:hAnsi="Calibri" w:cs="Calibri"/>
          <w:bCs/>
          <w:sz w:val="22"/>
          <w:szCs w:val="22"/>
          <w:lang w:val="en-US"/>
        </w:rPr>
        <w:t xml:space="preserve">A photograph from </w:t>
      </w:r>
      <w:r w:rsidR="008A60F8">
        <w:rPr>
          <w:rFonts w:ascii="Calibri" w:hAnsi="Calibri" w:cs="Calibri"/>
          <w:bCs/>
          <w:i/>
          <w:iCs/>
          <w:sz w:val="22"/>
          <w:szCs w:val="22"/>
          <w:lang w:val="en-US"/>
        </w:rPr>
        <w:t>T</w:t>
      </w:r>
      <w:r w:rsidR="008A60F8" w:rsidRPr="008A60F8">
        <w:rPr>
          <w:rFonts w:ascii="Calibri" w:hAnsi="Calibri" w:cs="Calibri"/>
          <w:bCs/>
          <w:i/>
          <w:iCs/>
          <w:sz w:val="22"/>
          <w:szCs w:val="22"/>
          <w:lang w:val="en-US"/>
        </w:rPr>
        <w:t>he Guardian</w:t>
      </w:r>
      <w:r w:rsidR="008A60F8" w:rsidRPr="008A60F8">
        <w:rPr>
          <w:rFonts w:ascii="Calibri" w:hAnsi="Calibri" w:cs="Calibri"/>
          <w:bCs/>
          <w:sz w:val="22"/>
          <w:szCs w:val="22"/>
          <w:lang w:val="en-US"/>
        </w:rPr>
        <w:t>, 26 August 2015</w:t>
      </w:r>
      <w:r w:rsidR="008A60F8">
        <w:rPr>
          <w:rFonts w:ascii="Calibri" w:hAnsi="Calibri" w:cs="Calibri"/>
          <w:bCs/>
          <w:sz w:val="22"/>
          <w:szCs w:val="22"/>
          <w:lang w:val="en-US"/>
        </w:rPr>
        <w:t>.</w:t>
      </w:r>
    </w:p>
    <w:p w:rsidR="00FA4A21" w:rsidRPr="008A60F8" w:rsidRDefault="00FA4A21" w:rsidP="008A60F8">
      <w:pPr>
        <w:pStyle w:val="NormalWeb"/>
        <w:rPr>
          <w:sz w:val="22"/>
          <w:szCs w:val="22"/>
          <w:lang w:val="en-US"/>
        </w:rPr>
      </w:pPr>
    </w:p>
    <w:p w:rsidR="008A60F8" w:rsidRPr="00847D3A" w:rsidRDefault="008A60F8" w:rsidP="008A60F8">
      <w:pPr>
        <w:pStyle w:val="NormalWeb"/>
        <w:jc w:val="both"/>
        <w:rPr>
          <w:rFonts w:asciiTheme="minorHAnsi" w:hAnsiTheme="minorHAnsi"/>
          <w:i/>
          <w:color w:val="000000" w:themeColor="text1"/>
          <w:sz w:val="21"/>
          <w:szCs w:val="21"/>
        </w:rPr>
      </w:pPr>
      <w:r w:rsidRPr="00847D3A">
        <w:rPr>
          <w:rFonts w:ascii="Segoe UI Symbol" w:eastAsia="MS Mincho" w:hAnsi="Segoe UI Symbol" w:cs="Segoe UI Symbol"/>
          <w:i/>
          <w:color w:val="000000" w:themeColor="text1"/>
          <w:sz w:val="21"/>
          <w:szCs w:val="21"/>
        </w:rPr>
        <w:t>☞</w:t>
      </w:r>
      <w:r w:rsidRPr="00847D3A">
        <w:rPr>
          <w:rFonts w:asciiTheme="minorHAnsi" w:eastAsia="MS Mincho" w:hAnsiTheme="minorHAnsi"/>
          <w:i/>
          <w:color w:val="000000" w:themeColor="text1"/>
          <w:sz w:val="21"/>
          <w:szCs w:val="21"/>
        </w:rPr>
        <w:t xml:space="preserve"> </w:t>
      </w:r>
      <w:r w:rsidRPr="00847D3A">
        <w:rPr>
          <w:rFonts w:asciiTheme="minorHAnsi" w:hAnsiTheme="minorHAnsi"/>
          <w:i/>
          <w:color w:val="000000" w:themeColor="text1"/>
          <w:sz w:val="21"/>
          <w:szCs w:val="21"/>
        </w:rPr>
        <w:t xml:space="preserve"> </w:t>
      </w:r>
      <w:r w:rsidRPr="00847D3A">
        <w:rPr>
          <w:rFonts w:asciiTheme="minorHAnsi" w:hAnsiTheme="minorHAnsi"/>
          <w:bCs/>
          <w:i/>
          <w:color w:val="000000" w:themeColor="text1"/>
          <w:sz w:val="21"/>
          <w:szCs w:val="21"/>
        </w:rPr>
        <w:t>Merci de penser à laisser une marge confortable pour la correction</w:t>
      </w:r>
    </w:p>
    <w:p w:rsidR="00696DFE" w:rsidRPr="008A60F8" w:rsidRDefault="00696DFE" w:rsidP="001C3BB3">
      <w:pPr>
        <w:pStyle w:val="NormalWeb"/>
        <w:jc w:val="both"/>
        <w:rPr>
          <w:sz w:val="22"/>
          <w:szCs w:val="22"/>
          <w:u w:val="single"/>
        </w:rPr>
      </w:pPr>
    </w:p>
    <w:p w:rsidR="001C3BB3" w:rsidRPr="008A60F8" w:rsidRDefault="001C3BB3" w:rsidP="00B761D9">
      <w:pPr>
        <w:pStyle w:val="NormalWeb"/>
        <w:rPr>
          <w:rFonts w:ascii="Calibri" w:hAnsi="Calibri" w:cs="Calibri"/>
          <w:b/>
          <w:bCs/>
        </w:rPr>
      </w:pPr>
    </w:p>
    <w:p w:rsidR="008D43E8" w:rsidRPr="00AA2F72" w:rsidRDefault="008D43E8" w:rsidP="00B761D9">
      <w:pPr>
        <w:pStyle w:val="NormalWeb"/>
        <w:rPr>
          <w:rFonts w:ascii="Calibri" w:hAnsi="Calibri" w:cs="Calibri"/>
          <w:b/>
          <w:bCs/>
          <w:sz w:val="22"/>
          <w:szCs w:val="22"/>
        </w:rPr>
      </w:pPr>
    </w:p>
    <w:p w:rsidR="008D43E8" w:rsidRPr="00AA2F72" w:rsidRDefault="008D43E8" w:rsidP="00B761D9">
      <w:pPr>
        <w:pStyle w:val="NormalWeb"/>
        <w:rPr>
          <w:rFonts w:ascii="Calibri" w:hAnsi="Calibri" w:cs="Calibri"/>
          <w:b/>
          <w:bCs/>
          <w:sz w:val="22"/>
          <w:szCs w:val="22"/>
        </w:rPr>
      </w:pPr>
    </w:p>
    <w:p w:rsidR="008D43E8" w:rsidRPr="00AA2F72" w:rsidRDefault="008D43E8" w:rsidP="00B761D9">
      <w:pPr>
        <w:pStyle w:val="NormalWeb"/>
        <w:rPr>
          <w:rFonts w:ascii="Calibri" w:hAnsi="Calibri" w:cs="Calibri"/>
          <w:b/>
          <w:bCs/>
          <w:sz w:val="22"/>
          <w:szCs w:val="22"/>
        </w:rPr>
      </w:pPr>
    </w:p>
    <w:p w:rsidR="008D43E8" w:rsidRPr="00AA2F72" w:rsidRDefault="008D43E8" w:rsidP="00B761D9">
      <w:pPr>
        <w:pStyle w:val="NormalWeb"/>
        <w:rPr>
          <w:rFonts w:ascii="Calibri" w:hAnsi="Calibri" w:cs="Calibri"/>
          <w:b/>
          <w:bCs/>
          <w:sz w:val="22"/>
          <w:szCs w:val="22"/>
        </w:rPr>
      </w:pPr>
    </w:p>
    <w:p w:rsidR="008D43E8" w:rsidRPr="00AA2F72" w:rsidRDefault="008D43E8" w:rsidP="00B761D9">
      <w:pPr>
        <w:pStyle w:val="NormalWeb"/>
        <w:rPr>
          <w:rFonts w:ascii="Calibri" w:hAnsi="Calibri" w:cs="Calibri"/>
          <w:b/>
          <w:bCs/>
          <w:sz w:val="22"/>
          <w:szCs w:val="22"/>
        </w:rPr>
      </w:pPr>
    </w:p>
    <w:p w:rsidR="008D43E8" w:rsidRPr="00AA2F72" w:rsidRDefault="008D43E8" w:rsidP="00B761D9">
      <w:pPr>
        <w:pStyle w:val="NormalWeb"/>
        <w:rPr>
          <w:rFonts w:ascii="Calibri" w:hAnsi="Calibri" w:cs="Calibri"/>
          <w:b/>
          <w:bCs/>
          <w:sz w:val="22"/>
          <w:szCs w:val="22"/>
        </w:rPr>
      </w:pPr>
    </w:p>
    <w:p w:rsidR="008D43E8" w:rsidRPr="00AA2F72" w:rsidRDefault="008D43E8" w:rsidP="00FA4A21">
      <w:pPr>
        <w:pStyle w:val="NormalWeb"/>
        <w:rPr>
          <w:rFonts w:ascii="Calibri" w:hAnsi="Calibri" w:cs="Calibri"/>
          <w:bCs/>
          <w:sz w:val="22"/>
          <w:szCs w:val="22"/>
        </w:rPr>
      </w:pPr>
    </w:p>
    <w:p w:rsidR="008D43E8" w:rsidRPr="00AA2F72" w:rsidRDefault="008D43E8" w:rsidP="00B761D9">
      <w:pPr>
        <w:pStyle w:val="NormalWeb"/>
        <w:rPr>
          <w:rFonts w:ascii="Calibri" w:hAnsi="Calibri" w:cs="Calibri"/>
          <w:b/>
          <w:bCs/>
          <w:sz w:val="22"/>
          <w:szCs w:val="22"/>
        </w:rPr>
      </w:pPr>
    </w:p>
    <w:p w:rsidR="00B761D9" w:rsidRPr="008D43E8" w:rsidRDefault="00B761D9" w:rsidP="00B761D9">
      <w:pPr>
        <w:pStyle w:val="NormalWeb"/>
        <w:rPr>
          <w:sz w:val="22"/>
          <w:szCs w:val="22"/>
          <w:lang w:val="en-US"/>
        </w:rPr>
      </w:pPr>
      <w:r w:rsidRPr="008D43E8">
        <w:rPr>
          <w:rFonts w:ascii="Calibri" w:hAnsi="Calibri" w:cs="Calibri"/>
          <w:b/>
          <w:bCs/>
          <w:sz w:val="22"/>
          <w:szCs w:val="22"/>
          <w:lang w:val="en-US"/>
        </w:rPr>
        <w:t xml:space="preserve">Document 1 </w:t>
      </w:r>
    </w:p>
    <w:p w:rsidR="00B761D9" w:rsidRPr="00375528" w:rsidRDefault="00B761D9" w:rsidP="00B761D9">
      <w:pPr>
        <w:pStyle w:val="NormalWeb"/>
        <w:rPr>
          <w:rFonts w:ascii="Calibri" w:hAnsi="Calibri" w:cs="Calibri"/>
          <w:sz w:val="21"/>
          <w:szCs w:val="21"/>
          <w:lang w:val="en-US"/>
        </w:rPr>
      </w:pPr>
      <w:r w:rsidRPr="008D43E8">
        <w:rPr>
          <w:rFonts w:ascii="Calibri" w:hAnsi="Calibri" w:cs="Calibri"/>
          <w:b/>
          <w:bCs/>
          <w:sz w:val="22"/>
          <w:szCs w:val="22"/>
          <w:lang w:val="en-US"/>
        </w:rPr>
        <w:t xml:space="preserve">Millennials were told buying property would set us up for life – it was a lie </w:t>
      </w:r>
      <w:r w:rsidRPr="00375528">
        <w:rPr>
          <w:rFonts w:ascii="Calibri" w:hAnsi="Calibri" w:cs="Calibri"/>
          <w:sz w:val="21"/>
          <w:szCs w:val="21"/>
          <w:lang w:val="en-US"/>
        </w:rPr>
        <w:t xml:space="preserve">by Natalie Morris in </w:t>
      </w:r>
      <w:r w:rsidRPr="00375528">
        <w:rPr>
          <w:rFonts w:ascii="Calibri" w:hAnsi="Calibri" w:cs="Calibri"/>
          <w:i/>
          <w:iCs/>
          <w:sz w:val="21"/>
          <w:szCs w:val="21"/>
          <w:lang w:val="en-US"/>
        </w:rPr>
        <w:t>Metro</w:t>
      </w:r>
      <w:r w:rsidRPr="00375528">
        <w:rPr>
          <w:rFonts w:ascii="Calibri" w:hAnsi="Calibri" w:cs="Calibri"/>
          <w:sz w:val="21"/>
          <w:szCs w:val="21"/>
          <w:lang w:val="en-US"/>
        </w:rPr>
        <w:t xml:space="preserve">, 13 Nov 2022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Buying a property has always been high on my list of goals for adulthood. Like most Millennials, I was taught that homeownership is a marker of success, a symbol that I was doing things ‘properly’, and I had this message instilled very early in my adult life. Older relatives and colleagues would tell me that renting was ‘pouring money down the drain’, that bricks and mortar were the safest and most sensible investment. (...)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Last year, at age 32, I finally did it. My partner and I bought our first flat – a two-bed with a shared garden that we absolutely adore – and it felt like a huge step. Finally, I’m a homeowner. Everything should be simple, easier, better, from here on in.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But, when it comes to buying property, Millennials like me have been sold a lie. The promised land of homeownership is no longer the green and fruitful utopia it once was. With interest rates rocketing, house prices decreasing, and everyone being squeezed by the cost of living crisis, it feels like the worst moment in decades to own property.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I mean, of course it does. We Millennials simply cannot catch a break. Dubbed ‘generation rent’,</w:t>
      </w:r>
      <w:r w:rsidR="00375528">
        <w:rPr>
          <w:rFonts w:ascii="Calibri" w:hAnsi="Calibri" w:cs="Calibri"/>
          <w:sz w:val="22"/>
          <w:szCs w:val="22"/>
          <w:lang w:val="en-US"/>
        </w:rPr>
        <w:t xml:space="preserve"> </w:t>
      </w:r>
      <w:r w:rsidRPr="008D43E8">
        <w:rPr>
          <w:rFonts w:ascii="Calibri" w:hAnsi="Calibri" w:cs="Calibri"/>
          <w:sz w:val="22"/>
          <w:szCs w:val="22"/>
          <w:lang w:val="en-US"/>
        </w:rPr>
        <w:t>most of us spent our 20s paying other people’s mortgages</w:t>
      </w:r>
      <w:r w:rsidR="00375528">
        <w:rPr>
          <w:rFonts w:ascii="Calibri" w:hAnsi="Calibri" w:cs="Calibri"/>
          <w:sz w:val="22"/>
          <w:szCs w:val="22"/>
          <w:lang w:val="en-US"/>
        </w:rPr>
        <w:t>*</w:t>
      </w:r>
      <w:r w:rsidR="00375528">
        <w:rPr>
          <w:rFonts w:ascii="Calibri" w:hAnsi="Calibri" w:cs="Calibri"/>
          <w:position w:val="8"/>
          <w:sz w:val="22"/>
          <w:szCs w:val="22"/>
          <w:lang w:val="en-US"/>
        </w:rPr>
        <w:t xml:space="preserve"> </w:t>
      </w:r>
      <w:r w:rsidRPr="008D43E8">
        <w:rPr>
          <w:rFonts w:ascii="Calibri" w:hAnsi="Calibri" w:cs="Calibri"/>
          <w:sz w:val="22"/>
          <w:szCs w:val="22"/>
          <w:lang w:val="en-US"/>
        </w:rPr>
        <w:t xml:space="preserve">while being mocked and derided for it by a generation of people who bought property when it was 14 times more affordable than today.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Just last week, the cost of an average two-year fixed mortgage was 6.45%, while a five-year deal was 6.28%, according to </w:t>
      </w:r>
      <w:proofErr w:type="spellStart"/>
      <w:r w:rsidRPr="008D43E8">
        <w:rPr>
          <w:rFonts w:ascii="Calibri" w:hAnsi="Calibri" w:cs="Calibri"/>
          <w:sz w:val="22"/>
          <w:szCs w:val="22"/>
          <w:lang w:val="en-US"/>
        </w:rPr>
        <w:t>Moneyfacts</w:t>
      </w:r>
      <w:proofErr w:type="spellEnd"/>
      <w:r w:rsidRPr="008D43E8">
        <w:rPr>
          <w:rFonts w:ascii="Calibri" w:hAnsi="Calibri" w:cs="Calibri"/>
          <w:sz w:val="22"/>
          <w:szCs w:val="22"/>
          <w:lang w:val="en-US"/>
        </w:rPr>
        <w:t xml:space="preserve"> data. A little over a year ago, it was possible to get a fixed deal at under 1% for two or five years.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It won’t be the people with the highest incomes or those who bought their homes decades ago who will feel the brunt of this crisis. It will be felt by the people who have recently clawed their way onto the property ladder, those who are in the earlier stages of their careers and typically have less disposable income.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The predicted plunge in UK property prices next year is likely to leave almost a fifth of young homeowners living in low or negative equity, meaning their house is worth less than their mortgage amount, according to data from the Resolution Foundation</w:t>
      </w:r>
      <w:r w:rsidR="00375528">
        <w:rPr>
          <w:rFonts w:ascii="Calibri" w:hAnsi="Calibri" w:cs="Calibri"/>
          <w:sz w:val="22"/>
          <w:szCs w:val="22"/>
          <w:lang w:val="en-US"/>
        </w:rPr>
        <w:t xml:space="preserve">. </w:t>
      </w:r>
      <w:r w:rsidRPr="008D43E8">
        <w:rPr>
          <w:rFonts w:ascii="Calibri" w:hAnsi="Calibri" w:cs="Calibri"/>
          <w:sz w:val="22"/>
          <w:szCs w:val="22"/>
          <w:lang w:val="en-US"/>
        </w:rPr>
        <w:t xml:space="preserve">And don’t get excited if you think a crash in house prices will mean you can finally get on the property ladder. Lloyd’s Bank has modelled a worst-case scenario of 18% price falls, but even then, data says that almost three-quarters of young families would not have the funds to purchase a house.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Sadly, this is nothing new for Millennials. We have become painfully accustomed to getting the raw end of the deal. We are the generation who graduated into a recession, we have been saddled with more student debt than our parents were, and we are less well-off than the generation before us. (...)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Most people I know, particularly in London, have only managed to get on the property ladder with significant help from parents. My partner and I were able to buy our London home because my dad died and I received money from an insurance policy. I certainly wouldn’t call myself ‘lucky’ in these circumstances, but I know we are in an incredibly privileged position to own property, and to be able to stay in the city where we both work and have built our lives. </w:t>
      </w:r>
    </w:p>
    <w:p w:rsidR="00B761D9" w:rsidRPr="008D43E8" w:rsidRDefault="00B761D9" w:rsidP="00B761D9">
      <w:pPr>
        <w:pStyle w:val="NormalWeb"/>
        <w:rPr>
          <w:rFonts w:ascii="Calibri" w:hAnsi="Calibri" w:cs="Calibri"/>
          <w:sz w:val="22"/>
          <w:szCs w:val="22"/>
          <w:lang w:val="en-US"/>
        </w:rPr>
      </w:pPr>
      <w:r w:rsidRPr="008D43E8">
        <w:rPr>
          <w:rFonts w:ascii="Calibri" w:hAnsi="Calibri" w:cs="Calibri"/>
          <w:sz w:val="22"/>
          <w:szCs w:val="22"/>
          <w:lang w:val="en-US"/>
        </w:rPr>
        <w:lastRenderedPageBreak/>
        <w:t xml:space="preserve">There are still lots of benefits to owning your own place. (...) But what’s different now is that instead of sitting back and watching your investment increase in value exponentially – like our parents’ generation did – we are now facing possible depreciations, negative equity, and disastrous mortgage hikes that are set to tip hundreds of thousands of people into poverty. (...) </w:t>
      </w:r>
    </w:p>
    <w:p w:rsidR="00D3716B" w:rsidRPr="00375528" w:rsidRDefault="00D3716B" w:rsidP="00D3716B">
      <w:pPr>
        <w:pStyle w:val="NormalWeb"/>
        <w:rPr>
          <w:color w:val="000000" w:themeColor="text1"/>
          <w:sz w:val="22"/>
          <w:szCs w:val="22"/>
          <w:lang w:val="en-US"/>
        </w:rPr>
      </w:pPr>
      <w:r w:rsidRPr="00375528">
        <w:rPr>
          <w:rFonts w:ascii="Calibri" w:hAnsi="Calibri" w:cs="Calibri"/>
          <w:color w:val="000000" w:themeColor="text1"/>
          <w:sz w:val="22"/>
          <w:szCs w:val="22"/>
          <w:lang w:val="en-US"/>
        </w:rPr>
        <w:t xml:space="preserve">As scary as things look for those of us with mortgages, things are even worse for renters who will be forced to shoulder the burden of their landlord’s increasing costs. Rental prices are going up every year, most recently by a fifth, and the number of available rental properties is dwindling, pushing people into ever more precarious living situations.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We are witnessing the real-life impacts of a housing market that has been built on unsustainable growth, and a culture that views property as an asset more than as a home.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We are doing our best to make our flat feel like our home. But no amount of Pinterest-worthy picture galleries or brightly painted feature walls can insulate us from the undercurrent of fear over what will happen when our fixed- term mortgage runs out. </w:t>
      </w:r>
    </w:p>
    <w:p w:rsidR="00375528" w:rsidRPr="00DC296C" w:rsidRDefault="00DC296C" w:rsidP="00DC296C">
      <w:pPr>
        <w:pStyle w:val="NormalWeb"/>
      </w:pPr>
      <w:r>
        <w:rPr>
          <w:rFonts w:ascii="Calibri" w:hAnsi="Calibri" w:cs="Calibri"/>
          <w:position w:val="6"/>
          <w:sz w:val="12"/>
          <w:szCs w:val="12"/>
        </w:rPr>
        <w:t>*</w:t>
      </w:r>
      <w:r>
        <w:rPr>
          <w:rFonts w:ascii="Calibri" w:hAnsi="Calibri" w:cs="Calibri"/>
          <w:sz w:val="20"/>
          <w:szCs w:val="20"/>
        </w:rPr>
        <w:t xml:space="preserve">A </w:t>
      </w:r>
      <w:proofErr w:type="spellStart"/>
      <w:r>
        <w:rPr>
          <w:rFonts w:ascii="Calibri" w:hAnsi="Calibri" w:cs="Calibri"/>
          <w:sz w:val="20"/>
          <w:szCs w:val="20"/>
        </w:rPr>
        <w:t>mortgage</w:t>
      </w:r>
      <w:proofErr w:type="spellEnd"/>
      <w:r>
        <w:rPr>
          <w:rFonts w:ascii="Calibri" w:hAnsi="Calibri" w:cs="Calibri"/>
          <w:sz w:val="20"/>
          <w:szCs w:val="20"/>
        </w:rPr>
        <w:t xml:space="preserve"> : </w:t>
      </w:r>
      <w:r>
        <w:rPr>
          <w:rFonts w:ascii="Calibri" w:hAnsi="Calibri" w:cs="Calibri"/>
          <w:i/>
          <w:iCs/>
          <w:sz w:val="20"/>
          <w:szCs w:val="20"/>
        </w:rPr>
        <w:t xml:space="preserve">un </w:t>
      </w:r>
      <w:proofErr w:type="spellStart"/>
      <w:r>
        <w:rPr>
          <w:rFonts w:ascii="Calibri" w:hAnsi="Calibri" w:cs="Calibri"/>
          <w:i/>
          <w:iCs/>
          <w:sz w:val="20"/>
          <w:szCs w:val="20"/>
        </w:rPr>
        <w:t>prêt</w:t>
      </w:r>
      <w:proofErr w:type="spellEnd"/>
      <w:r>
        <w:rPr>
          <w:rFonts w:ascii="Calibri" w:hAnsi="Calibri" w:cs="Calibri"/>
          <w:i/>
          <w:iCs/>
          <w:sz w:val="20"/>
          <w:szCs w:val="20"/>
        </w:rPr>
        <w:t xml:space="preserve"> immobilier </w:t>
      </w:r>
    </w:p>
    <w:p w:rsidR="00DC296C" w:rsidRPr="00AA2F72" w:rsidRDefault="00DC296C" w:rsidP="00DC296C">
      <w:pPr>
        <w:pBdr>
          <w:bottom w:val="single" w:sz="4" w:space="1" w:color="auto"/>
        </w:pBdr>
        <w:spacing w:before="100" w:beforeAutospacing="1" w:after="100" w:afterAutospacing="1"/>
        <w:rPr>
          <w:rFonts w:ascii="Calibri" w:eastAsia="Times New Roman" w:hAnsi="Calibri" w:cs="Calibri"/>
          <w:b/>
          <w:bCs/>
          <w:sz w:val="22"/>
          <w:szCs w:val="22"/>
          <w:lang w:eastAsia="fr-FR"/>
        </w:rPr>
      </w:pPr>
    </w:p>
    <w:p w:rsidR="00DC296C" w:rsidRPr="00AA2F72" w:rsidRDefault="00DC296C" w:rsidP="00B761D9">
      <w:pPr>
        <w:spacing w:before="100" w:beforeAutospacing="1" w:after="100" w:afterAutospacing="1"/>
        <w:rPr>
          <w:rFonts w:ascii="Calibri" w:eastAsia="Times New Roman" w:hAnsi="Calibri" w:cs="Calibri"/>
          <w:b/>
          <w:bCs/>
          <w:sz w:val="22"/>
          <w:szCs w:val="22"/>
          <w:lang w:eastAsia="fr-FR"/>
        </w:rPr>
      </w:pPr>
    </w:p>
    <w:p w:rsidR="00B761D9" w:rsidRPr="00AA2F72" w:rsidRDefault="00B761D9" w:rsidP="00B761D9">
      <w:pPr>
        <w:spacing w:before="100" w:beforeAutospacing="1" w:after="100" w:afterAutospacing="1"/>
        <w:rPr>
          <w:rFonts w:ascii="Times New Roman" w:eastAsia="Times New Roman" w:hAnsi="Times New Roman" w:cs="Times New Roman"/>
          <w:sz w:val="22"/>
          <w:szCs w:val="22"/>
          <w:lang w:eastAsia="fr-FR"/>
        </w:rPr>
      </w:pPr>
      <w:r w:rsidRPr="00AA2F72">
        <w:rPr>
          <w:rFonts w:ascii="Calibri" w:eastAsia="Times New Roman" w:hAnsi="Calibri" w:cs="Calibri"/>
          <w:b/>
          <w:bCs/>
          <w:sz w:val="22"/>
          <w:szCs w:val="22"/>
          <w:lang w:eastAsia="fr-FR"/>
        </w:rPr>
        <w:t xml:space="preserve">Document 2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b/>
          <w:bCs/>
          <w:sz w:val="22"/>
          <w:szCs w:val="22"/>
          <w:lang w:val="en-US" w:eastAsia="fr-FR"/>
        </w:rPr>
        <w:t xml:space="preserve">Sunak and </w:t>
      </w:r>
      <w:proofErr w:type="spellStart"/>
      <w:r w:rsidRPr="00B761D9">
        <w:rPr>
          <w:rFonts w:ascii="Calibri" w:eastAsia="Times New Roman" w:hAnsi="Calibri" w:cs="Calibri"/>
          <w:b/>
          <w:bCs/>
          <w:sz w:val="22"/>
          <w:szCs w:val="22"/>
          <w:lang w:val="en-US" w:eastAsia="fr-FR"/>
        </w:rPr>
        <w:t>Starmer</w:t>
      </w:r>
      <w:proofErr w:type="spellEnd"/>
      <w:r w:rsidRPr="00B761D9">
        <w:rPr>
          <w:rFonts w:ascii="Calibri" w:eastAsia="Times New Roman" w:hAnsi="Calibri" w:cs="Calibri"/>
          <w:b/>
          <w:bCs/>
          <w:sz w:val="22"/>
          <w:szCs w:val="22"/>
          <w:lang w:val="en-US" w:eastAsia="fr-FR"/>
        </w:rPr>
        <w:t xml:space="preserve"> are obsessed with home ownership. Neither seems to want to fix the housing crisis </w:t>
      </w:r>
      <w:r w:rsidR="00E45F32" w:rsidRPr="00E45F32">
        <w:rPr>
          <w:rFonts w:ascii="Times New Roman" w:eastAsia="Times New Roman" w:hAnsi="Times New Roman" w:cs="Times New Roman"/>
          <w:sz w:val="22"/>
          <w:szCs w:val="22"/>
          <w:lang w:val="en-US" w:eastAsia="fr-FR"/>
        </w:rPr>
        <w:t xml:space="preserve"> </w:t>
      </w:r>
      <w:r w:rsidR="00E45F32">
        <w:rPr>
          <w:rFonts w:ascii="Times New Roman" w:eastAsia="Times New Roman" w:hAnsi="Times New Roman" w:cs="Times New Roman"/>
          <w:sz w:val="22"/>
          <w:szCs w:val="22"/>
          <w:lang w:val="en-US" w:eastAsia="fr-FR"/>
        </w:rPr>
        <w:t xml:space="preserve">  </w:t>
      </w:r>
      <w:r w:rsidR="00696DFE" w:rsidRPr="00375528">
        <w:rPr>
          <w:rFonts w:ascii="Calibri" w:eastAsia="Times New Roman" w:hAnsi="Calibri" w:cs="Calibri"/>
          <w:sz w:val="21"/>
          <w:szCs w:val="21"/>
          <w:lang w:val="en-US" w:eastAsia="fr-FR"/>
        </w:rPr>
        <w:t>Editorial b</w:t>
      </w:r>
      <w:r w:rsidRPr="00B761D9">
        <w:rPr>
          <w:rFonts w:ascii="Calibri" w:eastAsia="Times New Roman" w:hAnsi="Calibri" w:cs="Calibri"/>
          <w:sz w:val="21"/>
          <w:szCs w:val="21"/>
          <w:lang w:val="en-US" w:eastAsia="fr-FR"/>
        </w:rPr>
        <w:t xml:space="preserve">y Kieran Yates, in </w:t>
      </w:r>
      <w:r w:rsidRPr="00B761D9">
        <w:rPr>
          <w:rFonts w:ascii="Calibri" w:eastAsia="Times New Roman" w:hAnsi="Calibri" w:cs="Calibri"/>
          <w:i/>
          <w:iCs/>
          <w:sz w:val="21"/>
          <w:szCs w:val="21"/>
          <w:lang w:val="en-US" w:eastAsia="fr-FR"/>
        </w:rPr>
        <w:t>The Guardian</w:t>
      </w:r>
      <w:r w:rsidRPr="00B761D9">
        <w:rPr>
          <w:rFonts w:ascii="Calibri" w:eastAsia="Times New Roman" w:hAnsi="Calibri" w:cs="Calibri"/>
          <w:sz w:val="21"/>
          <w:szCs w:val="21"/>
          <w:lang w:val="en-US" w:eastAsia="fr-FR"/>
        </w:rPr>
        <w:t xml:space="preserve">, 2 May 2023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Britain is obsessed with home ownership. This might date back to our history of land ownership, class and colonial exploit but the fixation lives on, thanks in no small part to Thatcher’s introduction of the right to buy in 1980.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This weekend, both parties made their bids to reckon with the housing crisis, and both leaders, predictably, zeroed in on ownership. The Tories have for years declared they would transform “generation rent” into “generation buy” and Rishi Sunak is now considering bringing back Help to Buy – a 2013 Tory policy that ended last year – to win votes at the next election. He also recently announced he would scrap the house-building target of 300,000 every year in England, displaying a </w:t>
      </w:r>
      <w:proofErr w:type="spellStart"/>
      <w:r w:rsidRPr="00B761D9">
        <w:rPr>
          <w:rFonts w:ascii="Calibri" w:eastAsia="Times New Roman" w:hAnsi="Calibri" w:cs="Calibri"/>
          <w:sz w:val="22"/>
          <w:szCs w:val="22"/>
          <w:lang w:val="en-US" w:eastAsia="fr-FR"/>
        </w:rPr>
        <w:t>wilful</w:t>
      </w:r>
      <w:proofErr w:type="spellEnd"/>
      <w:r w:rsidRPr="00B761D9">
        <w:rPr>
          <w:rFonts w:ascii="Calibri" w:eastAsia="Times New Roman" w:hAnsi="Calibri" w:cs="Calibri"/>
          <w:sz w:val="22"/>
          <w:szCs w:val="22"/>
          <w:lang w:val="en-US" w:eastAsia="fr-FR"/>
        </w:rPr>
        <w:t xml:space="preserve"> ignorance of what is actually needed to plug the housing deficit. House-building alone won’t solve the crisis, but it will hugely contribute to some of the most urgent needs in this country – namely the 1.3 million people on English council house waiting lists in need of social rented homes, many of whom are privately</w:t>
      </w:r>
      <w:r w:rsidRPr="008D43E8">
        <w:rPr>
          <w:rFonts w:ascii="Calibri" w:eastAsia="Times New Roman" w:hAnsi="Calibri" w:cs="Calibri"/>
          <w:sz w:val="22"/>
          <w:szCs w:val="22"/>
          <w:lang w:val="en-US" w:eastAsia="fr-FR"/>
        </w:rPr>
        <w:t xml:space="preserve"> </w:t>
      </w:r>
      <w:r w:rsidRPr="00B761D9">
        <w:rPr>
          <w:rFonts w:ascii="Calibri" w:eastAsia="Times New Roman" w:hAnsi="Calibri" w:cs="Calibri"/>
          <w:sz w:val="22"/>
          <w:szCs w:val="22"/>
          <w:lang w:val="en-US" w:eastAsia="fr-FR"/>
        </w:rPr>
        <w:t xml:space="preserve">renting and sliding into poverty. (Meanwhile, the homes available to rent in the UK fell by a third over the past 18 months.)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proofErr w:type="spellStart"/>
      <w:r w:rsidRPr="00B761D9">
        <w:rPr>
          <w:rFonts w:ascii="Calibri" w:eastAsia="Times New Roman" w:hAnsi="Calibri" w:cs="Calibri"/>
          <w:sz w:val="22"/>
          <w:szCs w:val="22"/>
          <w:lang w:val="en-US" w:eastAsia="fr-FR"/>
        </w:rPr>
        <w:t>Starmer</w:t>
      </w:r>
      <w:proofErr w:type="spellEnd"/>
      <w:r w:rsidRPr="00B761D9">
        <w:rPr>
          <w:rFonts w:ascii="Calibri" w:eastAsia="Times New Roman" w:hAnsi="Calibri" w:cs="Calibri"/>
          <w:sz w:val="22"/>
          <w:szCs w:val="22"/>
          <w:lang w:val="en-US" w:eastAsia="fr-FR"/>
        </w:rPr>
        <w:t xml:space="preserve"> was no more inspirational, promising that </w:t>
      </w:r>
      <w:proofErr w:type="spellStart"/>
      <w:r w:rsidRPr="00B761D9">
        <w:rPr>
          <w:rFonts w:ascii="Calibri" w:eastAsia="Times New Roman" w:hAnsi="Calibri" w:cs="Calibri"/>
          <w:sz w:val="22"/>
          <w:szCs w:val="22"/>
          <w:lang w:val="en-US" w:eastAsia="fr-FR"/>
        </w:rPr>
        <w:t>Labour</w:t>
      </w:r>
      <w:proofErr w:type="spellEnd"/>
      <w:r w:rsidRPr="00B761D9">
        <w:rPr>
          <w:rFonts w:ascii="Calibri" w:eastAsia="Times New Roman" w:hAnsi="Calibri" w:cs="Calibri"/>
          <w:sz w:val="22"/>
          <w:szCs w:val="22"/>
          <w:lang w:val="en-US" w:eastAsia="fr-FR"/>
        </w:rPr>
        <w:t xml:space="preserve"> would be the “party of home ownership”. Like the Tories, he appears to be obsessed with promising to get people on to the housing ladder – as if we can simply purchase our way out of a failing economy. This simply won’t happen for people who are staring down the barrel of wage stagnation and climbing debt.(...)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Housing is now a public health emergency in Britain, but there has been little mention by either party of accessing legal aid for disrepair claims, </w:t>
      </w:r>
      <w:proofErr w:type="spellStart"/>
      <w:r w:rsidRPr="00B761D9">
        <w:rPr>
          <w:rFonts w:ascii="Calibri" w:eastAsia="Times New Roman" w:hAnsi="Calibri" w:cs="Calibri"/>
          <w:sz w:val="22"/>
          <w:szCs w:val="22"/>
          <w:lang w:val="en-US" w:eastAsia="fr-FR"/>
        </w:rPr>
        <w:t>Awaab’s</w:t>
      </w:r>
      <w:proofErr w:type="spellEnd"/>
      <w:r w:rsidRPr="00B761D9">
        <w:rPr>
          <w:rFonts w:ascii="Calibri" w:eastAsia="Times New Roman" w:hAnsi="Calibri" w:cs="Calibri"/>
          <w:sz w:val="22"/>
          <w:szCs w:val="22"/>
          <w:lang w:val="en-US" w:eastAsia="fr-FR"/>
        </w:rPr>
        <w:t xml:space="preserve"> law which focuses on </w:t>
      </w:r>
      <w:proofErr w:type="spellStart"/>
      <w:r w:rsidRPr="00B761D9">
        <w:rPr>
          <w:rFonts w:ascii="Calibri" w:eastAsia="Times New Roman" w:hAnsi="Calibri" w:cs="Calibri"/>
          <w:sz w:val="22"/>
          <w:szCs w:val="22"/>
          <w:lang w:val="en-US" w:eastAsia="fr-FR"/>
        </w:rPr>
        <w:t>moul</w:t>
      </w:r>
      <w:r w:rsidR="00133BBD">
        <w:rPr>
          <w:rFonts w:ascii="Calibri" w:eastAsia="Times New Roman" w:hAnsi="Calibri" w:cs="Calibri"/>
          <w:sz w:val="22"/>
          <w:szCs w:val="22"/>
          <w:lang w:val="en-US" w:eastAsia="fr-FR"/>
        </w:rPr>
        <w:t>d</w:t>
      </w:r>
      <w:proofErr w:type="spellEnd"/>
      <w:r w:rsidR="00133BBD">
        <w:rPr>
          <w:rFonts w:ascii="Calibri" w:eastAsia="Times New Roman" w:hAnsi="Calibri" w:cs="Calibri"/>
          <w:sz w:val="22"/>
          <w:szCs w:val="22"/>
          <w:lang w:val="en-US" w:eastAsia="fr-FR"/>
        </w:rPr>
        <w:t>*</w:t>
      </w:r>
      <w:r w:rsidRPr="00B761D9">
        <w:rPr>
          <w:rFonts w:ascii="Calibri" w:eastAsia="Times New Roman" w:hAnsi="Calibri" w:cs="Calibri"/>
          <w:position w:val="8"/>
          <w:sz w:val="22"/>
          <w:szCs w:val="22"/>
          <w:lang w:val="en-US" w:eastAsia="fr-FR"/>
        </w:rPr>
        <w:t xml:space="preserve"> </w:t>
      </w:r>
      <w:r w:rsidRPr="00B761D9">
        <w:rPr>
          <w:rFonts w:ascii="Calibri" w:eastAsia="Times New Roman" w:hAnsi="Calibri" w:cs="Calibri"/>
          <w:sz w:val="22"/>
          <w:szCs w:val="22"/>
          <w:lang w:val="en-US" w:eastAsia="fr-FR"/>
        </w:rPr>
        <w:t xml:space="preserve">(which affects more than a fifth of UK homes) and or Ella’s law on clean air – all crucial omissions. The sooner both parties </w:t>
      </w:r>
      <w:proofErr w:type="spellStart"/>
      <w:r w:rsidRPr="00B761D9">
        <w:rPr>
          <w:rFonts w:ascii="Calibri" w:eastAsia="Times New Roman" w:hAnsi="Calibri" w:cs="Calibri"/>
          <w:sz w:val="22"/>
          <w:szCs w:val="22"/>
          <w:lang w:val="en-US" w:eastAsia="fr-FR"/>
        </w:rPr>
        <w:t>recognise</w:t>
      </w:r>
      <w:proofErr w:type="spellEnd"/>
      <w:r w:rsidRPr="00B761D9">
        <w:rPr>
          <w:rFonts w:ascii="Calibri" w:eastAsia="Times New Roman" w:hAnsi="Calibri" w:cs="Calibri"/>
          <w:sz w:val="22"/>
          <w:szCs w:val="22"/>
          <w:lang w:val="en-US" w:eastAsia="fr-FR"/>
        </w:rPr>
        <w:t xml:space="preserve"> that housing is an intersectional crisis that has an impact on the NHS (poor housing costs </w:t>
      </w:r>
      <w:r w:rsidRPr="00B761D9">
        <w:rPr>
          <w:rFonts w:ascii="Calibri" w:eastAsia="Times New Roman" w:hAnsi="Calibri" w:cs="Calibri"/>
          <w:sz w:val="22"/>
          <w:szCs w:val="22"/>
          <w:lang w:val="en-US" w:eastAsia="fr-FR"/>
        </w:rPr>
        <w:lastRenderedPageBreak/>
        <w:t xml:space="preserve">the NHS £1.4bn a year) and is connected to historical wage freezes and austerity, the sooner we can understand the state of housing need in Britain and have true conversations about what is needed at scale.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proofErr w:type="spellStart"/>
      <w:r w:rsidRPr="00B761D9">
        <w:rPr>
          <w:rFonts w:ascii="Calibri" w:eastAsia="Times New Roman" w:hAnsi="Calibri" w:cs="Calibri"/>
          <w:sz w:val="22"/>
          <w:szCs w:val="22"/>
          <w:lang w:val="en-US" w:eastAsia="fr-FR"/>
        </w:rPr>
        <w:t>Labour</w:t>
      </w:r>
      <w:proofErr w:type="spellEnd"/>
      <w:r w:rsidRPr="00B761D9">
        <w:rPr>
          <w:rFonts w:ascii="Calibri" w:eastAsia="Times New Roman" w:hAnsi="Calibri" w:cs="Calibri"/>
          <w:sz w:val="22"/>
          <w:szCs w:val="22"/>
          <w:lang w:val="en-US" w:eastAsia="fr-FR"/>
        </w:rPr>
        <w:t xml:space="preserve"> has provided glimmers of light, but they do not go far enough. Putting the renters charter firmly on the agenda, and reinstating building targets, is a good starting point. But alongside the discussion around housebuilding, we urgently need renewed emphasis on the quality of new homes that are built.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We need to think about how we make good quality rental homes in the long term and enact rent </w:t>
      </w:r>
      <w:proofErr w:type="spellStart"/>
      <w:r w:rsidRPr="00B761D9">
        <w:rPr>
          <w:rFonts w:ascii="Calibri" w:eastAsia="Times New Roman" w:hAnsi="Calibri" w:cs="Calibri"/>
          <w:sz w:val="22"/>
          <w:szCs w:val="22"/>
          <w:lang w:val="en-US" w:eastAsia="fr-FR"/>
        </w:rPr>
        <w:t>stabilisation</w:t>
      </w:r>
      <w:proofErr w:type="spellEnd"/>
      <w:r w:rsidRPr="00B761D9">
        <w:rPr>
          <w:rFonts w:ascii="Calibri" w:eastAsia="Times New Roman" w:hAnsi="Calibri" w:cs="Calibri"/>
          <w:sz w:val="22"/>
          <w:szCs w:val="22"/>
          <w:lang w:val="en-US" w:eastAsia="fr-FR"/>
        </w:rPr>
        <w:t xml:space="preserve"> ; listen to campaigners and ethical architects to update our housing stock – the oldest in Europe. (...) </w:t>
      </w:r>
    </w:p>
    <w:p w:rsidR="00B761D9" w:rsidRDefault="00B761D9" w:rsidP="00B761D9">
      <w:pPr>
        <w:spacing w:before="100" w:beforeAutospacing="1" w:after="100" w:afterAutospacing="1"/>
        <w:rPr>
          <w:rFonts w:ascii="Calibri" w:eastAsia="Times New Roman" w:hAnsi="Calibri" w:cs="Calibri"/>
          <w:sz w:val="22"/>
          <w:szCs w:val="22"/>
          <w:lang w:val="en-US" w:eastAsia="fr-FR"/>
        </w:rPr>
      </w:pPr>
      <w:r w:rsidRPr="00B761D9">
        <w:rPr>
          <w:rFonts w:ascii="Calibri" w:eastAsia="Times New Roman" w:hAnsi="Calibri" w:cs="Calibri"/>
          <w:sz w:val="22"/>
          <w:szCs w:val="22"/>
          <w:lang w:val="en-US" w:eastAsia="fr-FR"/>
        </w:rPr>
        <w:t xml:space="preserve">Ultimately, despite their announcements this weekend, neither party has given housing its due prominence. Housing does not feature in </w:t>
      </w:r>
      <w:proofErr w:type="spellStart"/>
      <w:r w:rsidRPr="00B761D9">
        <w:rPr>
          <w:rFonts w:ascii="Calibri" w:eastAsia="Times New Roman" w:hAnsi="Calibri" w:cs="Calibri"/>
          <w:sz w:val="22"/>
          <w:szCs w:val="22"/>
          <w:lang w:val="en-US" w:eastAsia="fr-FR"/>
        </w:rPr>
        <w:t>Starmer’s</w:t>
      </w:r>
      <w:proofErr w:type="spellEnd"/>
      <w:r w:rsidRPr="00B761D9">
        <w:rPr>
          <w:rFonts w:ascii="Calibri" w:eastAsia="Times New Roman" w:hAnsi="Calibri" w:cs="Calibri"/>
          <w:sz w:val="22"/>
          <w:szCs w:val="22"/>
          <w:lang w:val="en-US" w:eastAsia="fr-FR"/>
        </w:rPr>
        <w:t xml:space="preserve"> five missions for a “better Britain” and Tory housing minister turnover (five in the last year) does not inspire confidence. </w:t>
      </w:r>
    </w:p>
    <w:p w:rsidR="00DC296C" w:rsidRPr="00AA2F72" w:rsidRDefault="00DC296C" w:rsidP="00DC296C">
      <w:pPr>
        <w:pStyle w:val="NormalWeb"/>
        <w:rPr>
          <w:lang w:val="en-US"/>
        </w:rPr>
      </w:pPr>
      <w:r w:rsidRPr="00AA2F72">
        <w:rPr>
          <w:rFonts w:ascii="Calibri" w:hAnsi="Calibri" w:cs="Calibri"/>
          <w:position w:val="6"/>
          <w:sz w:val="12"/>
          <w:szCs w:val="12"/>
          <w:lang w:val="en-US"/>
        </w:rPr>
        <w:t>*</w:t>
      </w:r>
      <w:proofErr w:type="spellStart"/>
      <w:r w:rsidRPr="00AA2F72">
        <w:rPr>
          <w:rFonts w:ascii="Calibri" w:hAnsi="Calibri" w:cs="Calibri"/>
          <w:sz w:val="20"/>
          <w:szCs w:val="20"/>
          <w:lang w:val="en-US"/>
        </w:rPr>
        <w:t>mould</w:t>
      </w:r>
      <w:proofErr w:type="spellEnd"/>
      <w:r w:rsidRPr="00AA2F72">
        <w:rPr>
          <w:rFonts w:ascii="Calibri" w:hAnsi="Calibri" w:cs="Calibri"/>
          <w:sz w:val="20"/>
          <w:szCs w:val="20"/>
          <w:lang w:val="en-US"/>
        </w:rPr>
        <w:t xml:space="preserve"> = </w:t>
      </w:r>
      <w:proofErr w:type="spellStart"/>
      <w:r w:rsidRPr="00AA2F72">
        <w:rPr>
          <w:rFonts w:ascii="Calibri" w:hAnsi="Calibri" w:cs="Calibri"/>
          <w:i/>
          <w:iCs/>
          <w:sz w:val="20"/>
          <w:szCs w:val="20"/>
          <w:lang w:val="en-US"/>
        </w:rPr>
        <w:t>moisissure</w:t>
      </w:r>
      <w:proofErr w:type="spellEnd"/>
      <w:r w:rsidRPr="00AA2F72">
        <w:rPr>
          <w:rFonts w:ascii="Calibri" w:hAnsi="Calibri" w:cs="Calibri"/>
          <w:i/>
          <w:iCs/>
          <w:sz w:val="20"/>
          <w:szCs w:val="20"/>
          <w:lang w:val="en-US"/>
        </w:rPr>
        <w:t xml:space="preserve"> </w:t>
      </w:r>
    </w:p>
    <w:p w:rsidR="00DC296C" w:rsidRPr="00B761D9" w:rsidRDefault="00DC296C" w:rsidP="00DC296C">
      <w:pPr>
        <w:pBdr>
          <w:bottom w:val="single" w:sz="4" w:space="1" w:color="auto"/>
        </w:pBdr>
        <w:spacing w:before="100" w:beforeAutospacing="1" w:after="100" w:afterAutospacing="1"/>
        <w:rPr>
          <w:rFonts w:ascii="Times New Roman" w:eastAsia="Times New Roman" w:hAnsi="Times New Roman" w:cs="Times New Roman"/>
          <w:sz w:val="22"/>
          <w:szCs w:val="22"/>
          <w:lang w:val="en-US" w:eastAsia="fr-FR"/>
        </w:rPr>
      </w:pPr>
    </w:p>
    <w:p w:rsidR="00DC296C" w:rsidRPr="00AA2F72" w:rsidRDefault="00DC296C" w:rsidP="00B761D9">
      <w:pPr>
        <w:spacing w:before="100" w:beforeAutospacing="1" w:after="100" w:afterAutospacing="1"/>
        <w:rPr>
          <w:rFonts w:ascii="Calibri" w:eastAsia="Times New Roman" w:hAnsi="Calibri" w:cs="Calibri"/>
          <w:b/>
          <w:bCs/>
          <w:sz w:val="22"/>
          <w:szCs w:val="22"/>
          <w:lang w:val="en-US" w:eastAsia="fr-FR"/>
        </w:rPr>
      </w:pPr>
    </w:p>
    <w:p w:rsidR="00B761D9" w:rsidRPr="00AA2F72"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AA2F72">
        <w:rPr>
          <w:rFonts w:ascii="Calibri" w:eastAsia="Times New Roman" w:hAnsi="Calibri" w:cs="Calibri"/>
          <w:b/>
          <w:bCs/>
          <w:sz w:val="22"/>
          <w:szCs w:val="22"/>
          <w:lang w:val="en-US" w:eastAsia="fr-FR"/>
        </w:rPr>
        <w:t>Document 3</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b/>
          <w:bCs/>
          <w:sz w:val="22"/>
          <w:szCs w:val="22"/>
          <w:lang w:val="en-US" w:eastAsia="fr-FR"/>
        </w:rPr>
        <w:t xml:space="preserve">‘One of the best places to live in Britain’ declares housing crisis as rents spiral out of control, </w:t>
      </w:r>
      <w:r w:rsidRPr="00B761D9">
        <w:rPr>
          <w:rFonts w:ascii="Calibri" w:eastAsia="Times New Roman" w:hAnsi="Calibri" w:cs="Calibri"/>
          <w:bCs/>
          <w:i/>
          <w:iCs/>
          <w:sz w:val="22"/>
          <w:szCs w:val="22"/>
          <w:lang w:val="en-US" w:eastAsia="fr-FR"/>
        </w:rPr>
        <w:t>The Independent</w:t>
      </w:r>
      <w:r w:rsidRPr="00B761D9">
        <w:rPr>
          <w:rFonts w:ascii="Calibri" w:eastAsia="Times New Roman" w:hAnsi="Calibri" w:cs="Calibri"/>
          <w:bCs/>
          <w:sz w:val="22"/>
          <w:szCs w:val="22"/>
          <w:lang w:val="en-US" w:eastAsia="fr-FR"/>
        </w:rPr>
        <w:t xml:space="preserve">, 14 August 2023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A town in Somerset has officially declared a housing crisis as renting costs surge across the UK. </w:t>
      </w: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a picturesque town near the </w:t>
      </w:r>
      <w:proofErr w:type="spellStart"/>
      <w:r w:rsidRPr="00B761D9">
        <w:rPr>
          <w:rFonts w:ascii="Calibri" w:eastAsia="Times New Roman" w:hAnsi="Calibri" w:cs="Calibri"/>
          <w:sz w:val="22"/>
          <w:szCs w:val="22"/>
          <w:lang w:val="en-US" w:eastAsia="fr-FR"/>
        </w:rPr>
        <w:t>Mendip</w:t>
      </w:r>
      <w:proofErr w:type="spellEnd"/>
      <w:r w:rsidRPr="00B761D9">
        <w:rPr>
          <w:rFonts w:ascii="Calibri" w:eastAsia="Times New Roman" w:hAnsi="Calibri" w:cs="Calibri"/>
          <w:sz w:val="22"/>
          <w:szCs w:val="22"/>
          <w:lang w:val="en-US" w:eastAsia="fr-FR"/>
        </w:rPr>
        <w:t xml:space="preserve"> Hills boasts winding streets full of independent shops, a bustling local market and lush countryside. It has been named one of the ‘best places to live in Britain’ by </w:t>
      </w:r>
      <w:r w:rsidRPr="00B761D9">
        <w:rPr>
          <w:rFonts w:ascii="Calibri" w:eastAsia="Times New Roman" w:hAnsi="Calibri" w:cs="Calibri"/>
          <w:i/>
          <w:iCs/>
          <w:sz w:val="22"/>
          <w:szCs w:val="22"/>
          <w:lang w:val="en-US" w:eastAsia="fr-FR"/>
        </w:rPr>
        <w:t xml:space="preserve">The Times, </w:t>
      </w:r>
      <w:r w:rsidRPr="00B761D9">
        <w:rPr>
          <w:rFonts w:ascii="Calibri" w:eastAsia="Times New Roman" w:hAnsi="Calibri" w:cs="Calibri"/>
          <w:sz w:val="22"/>
          <w:szCs w:val="22"/>
          <w:lang w:val="en-US" w:eastAsia="fr-FR"/>
        </w:rPr>
        <w:t xml:space="preserve">but the historic, small-town charm comes at a steep price. The average rent in </w:t>
      </w: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is now £1,499 a month, the kind of eye-watering prices you might expect in the capital not a parish with a population of less than 30,000 people.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is the third town in the country to announce a housing crisis after South Hams in Devon and Leicester. “Rents have skyrocketed and that is pushing out local people who have been here all their lives,” </w:t>
      </w:r>
      <w:proofErr w:type="spellStart"/>
      <w:r w:rsidRPr="00B761D9">
        <w:rPr>
          <w:rFonts w:ascii="Calibri" w:eastAsia="Times New Roman" w:hAnsi="Calibri" w:cs="Calibri"/>
          <w:sz w:val="22"/>
          <w:szCs w:val="22"/>
          <w:lang w:val="en-US" w:eastAsia="fr-FR"/>
        </w:rPr>
        <w:t>councillor</w:t>
      </w:r>
      <w:proofErr w:type="spellEnd"/>
      <w:r w:rsidRPr="00B761D9">
        <w:rPr>
          <w:rFonts w:ascii="Calibri" w:eastAsia="Times New Roman" w:hAnsi="Calibri" w:cs="Calibri"/>
          <w:sz w:val="22"/>
          <w:szCs w:val="22"/>
          <w:lang w:val="en-US" w:eastAsia="fr-FR"/>
        </w:rPr>
        <w:t xml:space="preserve"> Polly Lamb told </w:t>
      </w:r>
      <w:r w:rsidRPr="00B761D9">
        <w:rPr>
          <w:rFonts w:ascii="Calibri" w:eastAsia="Times New Roman" w:hAnsi="Calibri" w:cs="Calibri"/>
          <w:i/>
          <w:iCs/>
          <w:sz w:val="22"/>
          <w:szCs w:val="22"/>
          <w:lang w:val="en-US" w:eastAsia="fr-FR"/>
        </w:rPr>
        <w:t>the BBC</w:t>
      </w:r>
      <w:r w:rsidRPr="00B761D9">
        <w:rPr>
          <w:rFonts w:ascii="Calibri" w:eastAsia="Times New Roman" w:hAnsi="Calibri" w:cs="Calibri"/>
          <w:sz w:val="22"/>
          <w:szCs w:val="22"/>
          <w:lang w:val="en-US" w:eastAsia="fr-FR"/>
        </w:rPr>
        <w:t xml:space="preserve">. </w:t>
      </w:r>
      <w:proofErr w:type="spellStart"/>
      <w:r w:rsidRPr="00B761D9">
        <w:rPr>
          <w:rFonts w:ascii="Calibri" w:eastAsia="Times New Roman" w:hAnsi="Calibri" w:cs="Calibri"/>
          <w:sz w:val="22"/>
          <w:szCs w:val="22"/>
          <w:lang w:val="en-US" w:eastAsia="fr-FR"/>
        </w:rPr>
        <w:t>Ms</w:t>
      </w:r>
      <w:proofErr w:type="spellEnd"/>
      <w:r w:rsidRPr="00B761D9">
        <w:rPr>
          <w:rFonts w:ascii="Calibri" w:eastAsia="Times New Roman" w:hAnsi="Calibri" w:cs="Calibri"/>
          <w:sz w:val="22"/>
          <w:szCs w:val="22"/>
          <w:lang w:val="en-US" w:eastAsia="fr-FR"/>
        </w:rPr>
        <w:t xml:space="preserve"> Lamb said there are 600 families on the official council list who are waiting to be housed. Only 50 have found a place to live so far this year.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The problem is exacerbated by commercial developers building “large, expensive family homes” - but the area “urgently” needs social housing, she said. </w:t>
      </w: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locals are struggling to find homes to rent in the bustling town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Local artist Summer </w:t>
      </w:r>
      <w:proofErr w:type="spellStart"/>
      <w:r w:rsidRPr="00B761D9">
        <w:rPr>
          <w:rFonts w:ascii="Calibri" w:eastAsia="Times New Roman" w:hAnsi="Calibri" w:cs="Calibri"/>
          <w:sz w:val="22"/>
          <w:szCs w:val="22"/>
          <w:lang w:val="en-US" w:eastAsia="fr-FR"/>
        </w:rPr>
        <w:t>Auty</w:t>
      </w:r>
      <w:proofErr w:type="spellEnd"/>
      <w:r w:rsidRPr="00B761D9">
        <w:rPr>
          <w:rFonts w:ascii="Calibri" w:eastAsia="Times New Roman" w:hAnsi="Calibri" w:cs="Calibri"/>
          <w:sz w:val="22"/>
          <w:szCs w:val="22"/>
          <w:lang w:val="en-US" w:eastAsia="fr-FR"/>
        </w:rPr>
        <w:t xml:space="preserve"> told t</w:t>
      </w:r>
      <w:r w:rsidRPr="00B761D9">
        <w:rPr>
          <w:rFonts w:ascii="Calibri" w:eastAsia="Times New Roman" w:hAnsi="Calibri" w:cs="Calibri"/>
          <w:i/>
          <w:iCs/>
          <w:sz w:val="22"/>
          <w:szCs w:val="22"/>
          <w:lang w:val="en-US" w:eastAsia="fr-FR"/>
        </w:rPr>
        <w:t xml:space="preserve">he BBC </w:t>
      </w:r>
      <w:r w:rsidRPr="00B761D9">
        <w:rPr>
          <w:rFonts w:ascii="Calibri" w:eastAsia="Times New Roman" w:hAnsi="Calibri" w:cs="Calibri"/>
          <w:sz w:val="22"/>
          <w:szCs w:val="22"/>
          <w:lang w:val="en-US" w:eastAsia="fr-FR"/>
        </w:rPr>
        <w:t xml:space="preserve">she “can’t afford anything in </w:t>
      </w: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so she lives in her van. The 24-year-old said she found single rooms available for £500 a month or over a thousand for “just a small flat”.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In July, property website Rightmove said the average rent being asked outside London has risen to £1,231 per month, while the asking rent for new tenants in London is at a record £2,567. The figures, for the second quarter of this year, are the highest in Rightmove’s 12-year history of covering the issue. </w:t>
      </w:r>
    </w:p>
    <w:p w:rsidR="008A60F8" w:rsidRPr="008D43E8" w:rsidRDefault="008A60F8" w:rsidP="008A60F8">
      <w:pPr>
        <w:pStyle w:val="NormalWeb"/>
        <w:rPr>
          <w:sz w:val="22"/>
          <w:szCs w:val="22"/>
          <w:lang w:val="en-US"/>
        </w:rPr>
      </w:pPr>
      <w:r w:rsidRPr="008D43E8">
        <w:rPr>
          <w:rFonts w:ascii="Calibri" w:hAnsi="Calibri" w:cs="Calibri"/>
          <w:b/>
          <w:bCs/>
          <w:sz w:val="22"/>
          <w:szCs w:val="22"/>
          <w:lang w:val="en-US"/>
        </w:rPr>
        <w:lastRenderedPageBreak/>
        <w:t xml:space="preserve">Document </w:t>
      </w:r>
      <w:r w:rsidR="00BB7B40">
        <w:rPr>
          <w:rFonts w:ascii="Calibri" w:hAnsi="Calibri" w:cs="Calibri"/>
          <w:b/>
          <w:bCs/>
          <w:sz w:val="22"/>
          <w:szCs w:val="22"/>
          <w:lang w:val="en-US"/>
        </w:rPr>
        <w:t>4</w:t>
      </w:r>
      <w:r w:rsidRPr="008D43E8">
        <w:rPr>
          <w:rFonts w:ascii="Calibri" w:hAnsi="Calibri" w:cs="Calibri"/>
          <w:b/>
          <w:bCs/>
          <w:sz w:val="22"/>
          <w:szCs w:val="22"/>
          <w:lang w:val="en-US"/>
        </w:rPr>
        <w:t xml:space="preserve"> </w:t>
      </w:r>
      <w:r w:rsidR="00E57ABB">
        <w:rPr>
          <w:rFonts w:ascii="Calibri" w:hAnsi="Calibri" w:cs="Calibri"/>
          <w:b/>
          <w:bCs/>
          <w:sz w:val="22"/>
          <w:szCs w:val="22"/>
          <w:lang w:val="en-US"/>
        </w:rPr>
        <w:t xml:space="preserve">   </w:t>
      </w:r>
      <w:r w:rsidRPr="008D43E8">
        <w:rPr>
          <w:rFonts w:ascii="Calibri" w:hAnsi="Calibri" w:cs="Calibri"/>
          <w:b/>
          <w:bCs/>
          <w:sz w:val="22"/>
          <w:szCs w:val="22"/>
          <w:lang w:val="en-US"/>
        </w:rPr>
        <w:t xml:space="preserve">A photograph from </w:t>
      </w:r>
      <w:r w:rsidR="00E57ABB">
        <w:rPr>
          <w:rFonts w:ascii="Calibri" w:hAnsi="Calibri" w:cs="Calibri"/>
          <w:b/>
          <w:bCs/>
          <w:i/>
          <w:iCs/>
          <w:sz w:val="22"/>
          <w:szCs w:val="22"/>
          <w:lang w:val="en-US"/>
        </w:rPr>
        <w:t>T</w:t>
      </w:r>
      <w:r w:rsidRPr="008D43E8">
        <w:rPr>
          <w:rFonts w:ascii="Calibri" w:hAnsi="Calibri" w:cs="Calibri"/>
          <w:b/>
          <w:bCs/>
          <w:i/>
          <w:iCs/>
          <w:sz w:val="22"/>
          <w:szCs w:val="22"/>
          <w:lang w:val="en-US"/>
        </w:rPr>
        <w:t>he Guardian</w:t>
      </w:r>
      <w:r w:rsidRPr="008D43E8">
        <w:rPr>
          <w:rFonts w:ascii="Calibri" w:hAnsi="Calibri" w:cs="Calibri"/>
          <w:b/>
          <w:bCs/>
          <w:sz w:val="22"/>
          <w:szCs w:val="22"/>
          <w:lang w:val="en-US"/>
        </w:rPr>
        <w:t>, 26 August 2015</w:t>
      </w:r>
    </w:p>
    <w:p w:rsidR="008A60F8" w:rsidRPr="008A60F8" w:rsidRDefault="008A60F8" w:rsidP="008A60F8">
      <w:pPr>
        <w:spacing w:before="100" w:beforeAutospacing="1" w:after="100" w:afterAutospacing="1"/>
        <w:rPr>
          <w:rFonts w:ascii="Times New Roman" w:eastAsia="Times New Roman" w:hAnsi="Times New Roman" w:cs="Times New Roman"/>
          <w:lang w:val="en-US" w:eastAsia="fr-FR"/>
        </w:rPr>
      </w:pPr>
      <w:r w:rsidRPr="008A60F8">
        <w:rPr>
          <w:rFonts w:ascii="Calibri" w:eastAsia="Times New Roman" w:hAnsi="Calibri" w:cs="Calibri"/>
          <w:i/>
          <w:iCs/>
          <w:sz w:val="22"/>
          <w:szCs w:val="22"/>
          <w:lang w:val="en-US" w:eastAsia="fr-FR"/>
        </w:rPr>
        <w:t>The King family of Milton Keynes receive the deed</w:t>
      </w:r>
      <w:r w:rsidR="006F2D57">
        <w:rPr>
          <w:rFonts w:ascii="Calibri" w:eastAsia="Times New Roman" w:hAnsi="Calibri" w:cs="Calibri"/>
          <w:i/>
          <w:iCs/>
          <w:sz w:val="22"/>
          <w:szCs w:val="22"/>
          <w:lang w:val="en-US" w:eastAsia="fr-FR"/>
        </w:rPr>
        <w:t>s*</w:t>
      </w:r>
      <w:r w:rsidR="006F2D57">
        <w:rPr>
          <w:rFonts w:ascii="Calibri" w:eastAsia="Times New Roman" w:hAnsi="Calibri" w:cs="Calibri"/>
          <w:i/>
          <w:iCs/>
          <w:position w:val="8"/>
          <w:sz w:val="14"/>
          <w:szCs w:val="14"/>
          <w:lang w:val="en-US" w:eastAsia="fr-FR"/>
        </w:rPr>
        <w:t xml:space="preserve"> </w:t>
      </w:r>
      <w:r w:rsidRPr="008A60F8">
        <w:rPr>
          <w:rFonts w:ascii="Calibri" w:eastAsia="Times New Roman" w:hAnsi="Calibri" w:cs="Calibri"/>
          <w:i/>
          <w:iCs/>
          <w:sz w:val="22"/>
          <w:szCs w:val="22"/>
          <w:lang w:val="en-US" w:eastAsia="fr-FR"/>
        </w:rPr>
        <w:t xml:space="preserve">to their council house from the Prime Minister, Margaret Thatcher in 1979.The Tories sold thousands of ex-council houses under the Right to Buy Act in the 1980s. </w:t>
      </w:r>
    </w:p>
    <w:p w:rsidR="008A60F8" w:rsidRPr="008A60F8" w:rsidRDefault="008A60F8" w:rsidP="008A60F8">
      <w:pPr>
        <w:rPr>
          <w:rFonts w:ascii="Times New Roman" w:eastAsia="Times New Roman" w:hAnsi="Times New Roman" w:cs="Times New Roman"/>
          <w:lang w:eastAsia="fr-FR"/>
        </w:rPr>
      </w:pPr>
      <w:r w:rsidRPr="008A60F8">
        <w:rPr>
          <w:rFonts w:ascii="Times New Roman" w:eastAsia="Times New Roman" w:hAnsi="Times New Roman" w:cs="Times New Roman"/>
          <w:lang w:eastAsia="fr-FR"/>
        </w:rPr>
        <w:fldChar w:fldCharType="begin"/>
      </w:r>
      <w:r w:rsidRPr="008A60F8">
        <w:rPr>
          <w:rFonts w:ascii="Times New Roman" w:eastAsia="Times New Roman" w:hAnsi="Times New Roman" w:cs="Times New Roman"/>
          <w:lang w:eastAsia="fr-FR"/>
        </w:rPr>
        <w:instrText xml:space="preserve"> INCLUDEPICTURE "/var/folders/gp/vtp38ghs55sg5h9t83kt_h6r0000gn/T/com.microsoft.Word/WebArchiveCopyPasteTempFiles/page5image2750336688" \* MERGEFORMATINET </w:instrText>
      </w:r>
      <w:r w:rsidRPr="008A60F8">
        <w:rPr>
          <w:rFonts w:ascii="Times New Roman" w:eastAsia="Times New Roman" w:hAnsi="Times New Roman" w:cs="Times New Roman"/>
          <w:lang w:eastAsia="fr-FR"/>
        </w:rPr>
        <w:fldChar w:fldCharType="separate"/>
      </w:r>
      <w:r w:rsidRPr="008A60F8">
        <w:rPr>
          <w:rFonts w:ascii="Times New Roman" w:eastAsia="Times New Roman" w:hAnsi="Times New Roman" w:cs="Times New Roman"/>
          <w:noProof/>
          <w:lang w:eastAsia="fr-FR"/>
        </w:rPr>
        <w:drawing>
          <wp:inline distT="0" distB="0" distL="0" distR="0">
            <wp:extent cx="2946400" cy="4446905"/>
            <wp:effectExtent l="0" t="0" r="0" b="0"/>
            <wp:docPr id="17" name="Image 17" descr="page5image275033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5image27503366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0" cy="4446905"/>
                    </a:xfrm>
                    <a:prstGeom prst="rect">
                      <a:avLst/>
                    </a:prstGeom>
                    <a:noFill/>
                    <a:ln>
                      <a:noFill/>
                    </a:ln>
                  </pic:spPr>
                </pic:pic>
              </a:graphicData>
            </a:graphic>
          </wp:inline>
        </w:drawing>
      </w:r>
      <w:r w:rsidRPr="008A60F8">
        <w:rPr>
          <w:rFonts w:ascii="Times New Roman" w:eastAsia="Times New Roman" w:hAnsi="Times New Roman" w:cs="Times New Roman"/>
          <w:lang w:eastAsia="fr-FR"/>
        </w:rPr>
        <w:fldChar w:fldCharType="end"/>
      </w:r>
    </w:p>
    <w:p w:rsidR="00C90D5A" w:rsidRDefault="00C90D5A" w:rsidP="00B761D9">
      <w:pPr>
        <w:rPr>
          <w:rFonts w:ascii="Times New Roman" w:eastAsia="Times New Roman" w:hAnsi="Times New Roman" w:cs="Times New Roman"/>
          <w:lang w:val="en-US" w:eastAsia="fr-FR"/>
        </w:rPr>
      </w:pPr>
    </w:p>
    <w:p w:rsidR="006F2D57" w:rsidRDefault="006F2D57" w:rsidP="00B761D9">
      <w:pPr>
        <w:rPr>
          <w:rFonts w:ascii="Times New Roman" w:eastAsia="Times New Roman" w:hAnsi="Times New Roman" w:cs="Times New Roman"/>
          <w:lang w:val="en-US" w:eastAsia="fr-FR"/>
        </w:rPr>
      </w:pPr>
    </w:p>
    <w:p w:rsidR="006F2D57" w:rsidRDefault="006F2D57" w:rsidP="006F2D57">
      <w:pPr>
        <w:pStyle w:val="NormalWeb"/>
      </w:pPr>
      <w:r>
        <w:rPr>
          <w:lang w:val="en-US"/>
        </w:rPr>
        <w:t>*</w:t>
      </w:r>
      <w:r w:rsidRPr="006F2D57">
        <w:rPr>
          <w:rFonts w:ascii="Calibri" w:hAnsi="Calibri" w:cs="Calibri"/>
          <w:sz w:val="20"/>
          <w:szCs w:val="20"/>
        </w:rPr>
        <w:t xml:space="preserve"> </w:t>
      </w:r>
      <w:proofErr w:type="spellStart"/>
      <w:r>
        <w:rPr>
          <w:rFonts w:ascii="Calibri" w:hAnsi="Calibri" w:cs="Calibri"/>
          <w:sz w:val="20"/>
          <w:szCs w:val="20"/>
        </w:rPr>
        <w:t>deeds</w:t>
      </w:r>
      <w:proofErr w:type="spellEnd"/>
      <w:r>
        <w:rPr>
          <w:rFonts w:ascii="Calibri" w:hAnsi="Calibri" w:cs="Calibri"/>
          <w:sz w:val="20"/>
          <w:szCs w:val="20"/>
        </w:rPr>
        <w:t xml:space="preserve"> = </w:t>
      </w:r>
      <w:r>
        <w:rPr>
          <w:rFonts w:ascii="Calibri" w:hAnsi="Calibri" w:cs="Calibri"/>
          <w:i/>
          <w:iCs/>
          <w:sz w:val="20"/>
          <w:szCs w:val="20"/>
        </w:rPr>
        <w:t xml:space="preserve">acte de vente </w:t>
      </w:r>
    </w:p>
    <w:p w:rsidR="006F2D57" w:rsidRPr="00B761D9" w:rsidRDefault="006F2D57" w:rsidP="00B761D9">
      <w:pPr>
        <w:rPr>
          <w:rFonts w:ascii="Times New Roman" w:eastAsia="Times New Roman" w:hAnsi="Times New Roman" w:cs="Times New Roman"/>
          <w:lang w:val="en-US" w:eastAsia="fr-FR"/>
        </w:rPr>
      </w:pPr>
    </w:p>
    <w:sectPr w:rsidR="006F2D57" w:rsidRPr="00B761D9" w:rsidSect="00E57ABB">
      <w:footerReference w:type="even" r:id="rId8"/>
      <w:footerReference w:type="default" r:id="rId9"/>
      <w:pgSz w:w="11900" w:h="16840"/>
      <w:pgMar w:top="1417" w:right="1417" w:bottom="11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8EE" w:rsidRDefault="00A958EE" w:rsidP="00FA4A21">
      <w:r>
        <w:separator/>
      </w:r>
    </w:p>
  </w:endnote>
  <w:endnote w:type="continuationSeparator" w:id="0">
    <w:p w:rsidR="00A958EE" w:rsidRDefault="00A958EE" w:rsidP="00FA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50748473"/>
      <w:docPartObj>
        <w:docPartGallery w:val="Page Numbers (Bottom of Page)"/>
        <w:docPartUnique/>
      </w:docPartObj>
    </w:sdtPr>
    <w:sdtEndPr>
      <w:rPr>
        <w:rStyle w:val="Numrodepage"/>
      </w:rPr>
    </w:sdtEndPr>
    <w:sdtContent>
      <w:p w:rsidR="00FA4A21" w:rsidRDefault="00FA4A21" w:rsidP="00FC6E4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A4A21" w:rsidRDefault="00FA4A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6632078"/>
      <w:docPartObj>
        <w:docPartGallery w:val="Page Numbers (Bottom of Page)"/>
        <w:docPartUnique/>
      </w:docPartObj>
    </w:sdtPr>
    <w:sdtEndPr>
      <w:rPr>
        <w:rStyle w:val="Numrodepage"/>
      </w:rPr>
    </w:sdtEndPr>
    <w:sdtContent>
      <w:p w:rsidR="00FA4A21" w:rsidRDefault="00FA4A21" w:rsidP="00FC6E4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A4A21" w:rsidRDefault="00FA4A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8EE" w:rsidRDefault="00A958EE" w:rsidP="00FA4A21">
      <w:r>
        <w:separator/>
      </w:r>
    </w:p>
  </w:footnote>
  <w:footnote w:type="continuationSeparator" w:id="0">
    <w:p w:rsidR="00A958EE" w:rsidRDefault="00A958EE" w:rsidP="00FA4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D9"/>
    <w:rsid w:val="00133BBD"/>
    <w:rsid w:val="001C3BB3"/>
    <w:rsid w:val="00375528"/>
    <w:rsid w:val="00414176"/>
    <w:rsid w:val="004B269B"/>
    <w:rsid w:val="00696DFE"/>
    <w:rsid w:val="006F2D57"/>
    <w:rsid w:val="006F647D"/>
    <w:rsid w:val="00712E28"/>
    <w:rsid w:val="008A60F8"/>
    <w:rsid w:val="008D43E8"/>
    <w:rsid w:val="00A62E85"/>
    <w:rsid w:val="00A958EE"/>
    <w:rsid w:val="00AA2F72"/>
    <w:rsid w:val="00B761D9"/>
    <w:rsid w:val="00BB7B40"/>
    <w:rsid w:val="00C90D5A"/>
    <w:rsid w:val="00D3716B"/>
    <w:rsid w:val="00DC296C"/>
    <w:rsid w:val="00E45F32"/>
    <w:rsid w:val="00E57ABB"/>
    <w:rsid w:val="00E84D99"/>
    <w:rsid w:val="00FA4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EB0FBD"/>
  <w15:chartTrackingRefBased/>
  <w15:docId w15:val="{9D7E285B-E2FB-9940-9D63-8FB273C5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761D9"/>
    <w:pPr>
      <w:spacing w:before="100" w:beforeAutospacing="1" w:after="100" w:afterAutospacing="1"/>
    </w:pPr>
    <w:rPr>
      <w:rFonts w:ascii="Times New Roman" w:eastAsia="Times New Roman" w:hAnsi="Times New Roman" w:cs="Times New Roman"/>
      <w:lang w:eastAsia="fr-FR"/>
    </w:rPr>
  </w:style>
  <w:style w:type="paragraph" w:customStyle="1" w:styleId="Default">
    <w:name w:val="Default"/>
    <w:rsid w:val="001C3BB3"/>
    <w:pPr>
      <w:autoSpaceDE w:val="0"/>
      <w:autoSpaceDN w:val="0"/>
      <w:adjustRightInd w:val="0"/>
    </w:pPr>
    <w:rPr>
      <w:rFonts w:ascii="Times New Roman" w:hAnsi="Times New Roman" w:cs="Times New Roman"/>
      <w:color w:val="000000"/>
    </w:rPr>
  </w:style>
  <w:style w:type="paragraph" w:styleId="Pieddepage">
    <w:name w:val="footer"/>
    <w:basedOn w:val="Normal"/>
    <w:link w:val="PieddepageCar"/>
    <w:uiPriority w:val="99"/>
    <w:unhideWhenUsed/>
    <w:rsid w:val="00FA4A21"/>
    <w:pPr>
      <w:tabs>
        <w:tab w:val="center" w:pos="4536"/>
        <w:tab w:val="right" w:pos="9072"/>
      </w:tabs>
    </w:pPr>
  </w:style>
  <w:style w:type="character" w:customStyle="1" w:styleId="PieddepageCar">
    <w:name w:val="Pied de page Car"/>
    <w:basedOn w:val="Policepardfaut"/>
    <w:link w:val="Pieddepage"/>
    <w:uiPriority w:val="99"/>
    <w:rsid w:val="00FA4A21"/>
  </w:style>
  <w:style w:type="character" w:styleId="Numrodepage">
    <w:name w:val="page number"/>
    <w:basedOn w:val="Policepardfaut"/>
    <w:uiPriority w:val="99"/>
    <w:semiHidden/>
    <w:unhideWhenUsed/>
    <w:rsid w:val="00FA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0760">
      <w:bodyDiv w:val="1"/>
      <w:marLeft w:val="0"/>
      <w:marRight w:val="0"/>
      <w:marTop w:val="0"/>
      <w:marBottom w:val="0"/>
      <w:divBdr>
        <w:top w:val="none" w:sz="0" w:space="0" w:color="auto"/>
        <w:left w:val="none" w:sz="0" w:space="0" w:color="auto"/>
        <w:bottom w:val="none" w:sz="0" w:space="0" w:color="auto"/>
        <w:right w:val="none" w:sz="0" w:space="0" w:color="auto"/>
      </w:divBdr>
      <w:divsChild>
        <w:div w:id="1200312999">
          <w:marLeft w:val="0"/>
          <w:marRight w:val="0"/>
          <w:marTop w:val="0"/>
          <w:marBottom w:val="0"/>
          <w:divBdr>
            <w:top w:val="none" w:sz="0" w:space="0" w:color="auto"/>
            <w:left w:val="none" w:sz="0" w:space="0" w:color="auto"/>
            <w:bottom w:val="none" w:sz="0" w:space="0" w:color="auto"/>
            <w:right w:val="none" w:sz="0" w:space="0" w:color="auto"/>
          </w:divBdr>
          <w:divsChild>
            <w:div w:id="183053127">
              <w:marLeft w:val="0"/>
              <w:marRight w:val="0"/>
              <w:marTop w:val="0"/>
              <w:marBottom w:val="0"/>
              <w:divBdr>
                <w:top w:val="none" w:sz="0" w:space="0" w:color="auto"/>
                <w:left w:val="none" w:sz="0" w:space="0" w:color="auto"/>
                <w:bottom w:val="none" w:sz="0" w:space="0" w:color="auto"/>
                <w:right w:val="none" w:sz="0" w:space="0" w:color="auto"/>
              </w:divBdr>
              <w:divsChild>
                <w:div w:id="4201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4658">
      <w:bodyDiv w:val="1"/>
      <w:marLeft w:val="0"/>
      <w:marRight w:val="0"/>
      <w:marTop w:val="0"/>
      <w:marBottom w:val="0"/>
      <w:divBdr>
        <w:top w:val="none" w:sz="0" w:space="0" w:color="auto"/>
        <w:left w:val="none" w:sz="0" w:space="0" w:color="auto"/>
        <w:bottom w:val="none" w:sz="0" w:space="0" w:color="auto"/>
        <w:right w:val="none" w:sz="0" w:space="0" w:color="auto"/>
      </w:divBdr>
      <w:divsChild>
        <w:div w:id="1118600835">
          <w:marLeft w:val="0"/>
          <w:marRight w:val="0"/>
          <w:marTop w:val="0"/>
          <w:marBottom w:val="0"/>
          <w:divBdr>
            <w:top w:val="none" w:sz="0" w:space="0" w:color="auto"/>
            <w:left w:val="none" w:sz="0" w:space="0" w:color="auto"/>
            <w:bottom w:val="none" w:sz="0" w:space="0" w:color="auto"/>
            <w:right w:val="none" w:sz="0" w:space="0" w:color="auto"/>
          </w:divBdr>
          <w:divsChild>
            <w:div w:id="1847017248">
              <w:marLeft w:val="0"/>
              <w:marRight w:val="0"/>
              <w:marTop w:val="0"/>
              <w:marBottom w:val="0"/>
              <w:divBdr>
                <w:top w:val="none" w:sz="0" w:space="0" w:color="auto"/>
                <w:left w:val="none" w:sz="0" w:space="0" w:color="auto"/>
                <w:bottom w:val="none" w:sz="0" w:space="0" w:color="auto"/>
                <w:right w:val="none" w:sz="0" w:space="0" w:color="auto"/>
              </w:divBdr>
              <w:divsChild>
                <w:div w:id="2686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4698">
      <w:bodyDiv w:val="1"/>
      <w:marLeft w:val="0"/>
      <w:marRight w:val="0"/>
      <w:marTop w:val="0"/>
      <w:marBottom w:val="0"/>
      <w:divBdr>
        <w:top w:val="none" w:sz="0" w:space="0" w:color="auto"/>
        <w:left w:val="none" w:sz="0" w:space="0" w:color="auto"/>
        <w:bottom w:val="none" w:sz="0" w:space="0" w:color="auto"/>
        <w:right w:val="none" w:sz="0" w:space="0" w:color="auto"/>
      </w:divBdr>
      <w:divsChild>
        <w:div w:id="1965042258">
          <w:marLeft w:val="0"/>
          <w:marRight w:val="0"/>
          <w:marTop w:val="0"/>
          <w:marBottom w:val="0"/>
          <w:divBdr>
            <w:top w:val="none" w:sz="0" w:space="0" w:color="auto"/>
            <w:left w:val="none" w:sz="0" w:space="0" w:color="auto"/>
            <w:bottom w:val="none" w:sz="0" w:space="0" w:color="auto"/>
            <w:right w:val="none" w:sz="0" w:space="0" w:color="auto"/>
          </w:divBdr>
          <w:divsChild>
            <w:div w:id="1830906371">
              <w:marLeft w:val="0"/>
              <w:marRight w:val="0"/>
              <w:marTop w:val="0"/>
              <w:marBottom w:val="0"/>
              <w:divBdr>
                <w:top w:val="none" w:sz="0" w:space="0" w:color="auto"/>
                <w:left w:val="none" w:sz="0" w:space="0" w:color="auto"/>
                <w:bottom w:val="none" w:sz="0" w:space="0" w:color="auto"/>
                <w:right w:val="none" w:sz="0" w:space="0" w:color="auto"/>
              </w:divBdr>
              <w:divsChild>
                <w:div w:id="1940527315">
                  <w:marLeft w:val="0"/>
                  <w:marRight w:val="0"/>
                  <w:marTop w:val="0"/>
                  <w:marBottom w:val="0"/>
                  <w:divBdr>
                    <w:top w:val="none" w:sz="0" w:space="0" w:color="auto"/>
                    <w:left w:val="none" w:sz="0" w:space="0" w:color="auto"/>
                    <w:bottom w:val="none" w:sz="0" w:space="0" w:color="auto"/>
                    <w:right w:val="none" w:sz="0" w:space="0" w:color="auto"/>
                  </w:divBdr>
                </w:div>
              </w:divsChild>
            </w:div>
            <w:div w:id="922101612">
              <w:marLeft w:val="0"/>
              <w:marRight w:val="0"/>
              <w:marTop w:val="0"/>
              <w:marBottom w:val="0"/>
              <w:divBdr>
                <w:top w:val="none" w:sz="0" w:space="0" w:color="auto"/>
                <w:left w:val="none" w:sz="0" w:space="0" w:color="auto"/>
                <w:bottom w:val="none" w:sz="0" w:space="0" w:color="auto"/>
                <w:right w:val="none" w:sz="0" w:space="0" w:color="auto"/>
              </w:divBdr>
              <w:divsChild>
                <w:div w:id="3964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2882">
      <w:bodyDiv w:val="1"/>
      <w:marLeft w:val="0"/>
      <w:marRight w:val="0"/>
      <w:marTop w:val="0"/>
      <w:marBottom w:val="0"/>
      <w:divBdr>
        <w:top w:val="none" w:sz="0" w:space="0" w:color="auto"/>
        <w:left w:val="none" w:sz="0" w:space="0" w:color="auto"/>
        <w:bottom w:val="none" w:sz="0" w:space="0" w:color="auto"/>
        <w:right w:val="none" w:sz="0" w:space="0" w:color="auto"/>
      </w:divBdr>
      <w:divsChild>
        <w:div w:id="737021451">
          <w:marLeft w:val="0"/>
          <w:marRight w:val="0"/>
          <w:marTop w:val="0"/>
          <w:marBottom w:val="0"/>
          <w:divBdr>
            <w:top w:val="none" w:sz="0" w:space="0" w:color="auto"/>
            <w:left w:val="none" w:sz="0" w:space="0" w:color="auto"/>
            <w:bottom w:val="none" w:sz="0" w:space="0" w:color="auto"/>
            <w:right w:val="none" w:sz="0" w:space="0" w:color="auto"/>
          </w:divBdr>
          <w:divsChild>
            <w:div w:id="1790314487">
              <w:marLeft w:val="0"/>
              <w:marRight w:val="0"/>
              <w:marTop w:val="0"/>
              <w:marBottom w:val="0"/>
              <w:divBdr>
                <w:top w:val="none" w:sz="0" w:space="0" w:color="auto"/>
                <w:left w:val="none" w:sz="0" w:space="0" w:color="auto"/>
                <w:bottom w:val="none" w:sz="0" w:space="0" w:color="auto"/>
                <w:right w:val="none" w:sz="0" w:space="0" w:color="auto"/>
              </w:divBdr>
              <w:divsChild>
                <w:div w:id="1837182238">
                  <w:marLeft w:val="0"/>
                  <w:marRight w:val="0"/>
                  <w:marTop w:val="0"/>
                  <w:marBottom w:val="0"/>
                  <w:divBdr>
                    <w:top w:val="none" w:sz="0" w:space="0" w:color="auto"/>
                    <w:left w:val="none" w:sz="0" w:space="0" w:color="auto"/>
                    <w:bottom w:val="none" w:sz="0" w:space="0" w:color="auto"/>
                    <w:right w:val="none" w:sz="0" w:space="0" w:color="auto"/>
                  </w:divBdr>
                </w:div>
              </w:divsChild>
            </w:div>
            <w:div w:id="897133087">
              <w:marLeft w:val="0"/>
              <w:marRight w:val="0"/>
              <w:marTop w:val="0"/>
              <w:marBottom w:val="0"/>
              <w:divBdr>
                <w:top w:val="none" w:sz="0" w:space="0" w:color="auto"/>
                <w:left w:val="none" w:sz="0" w:space="0" w:color="auto"/>
                <w:bottom w:val="none" w:sz="0" w:space="0" w:color="auto"/>
                <w:right w:val="none" w:sz="0" w:space="0" w:color="auto"/>
              </w:divBdr>
              <w:divsChild>
                <w:div w:id="109865022">
                  <w:marLeft w:val="0"/>
                  <w:marRight w:val="0"/>
                  <w:marTop w:val="0"/>
                  <w:marBottom w:val="0"/>
                  <w:divBdr>
                    <w:top w:val="none" w:sz="0" w:space="0" w:color="auto"/>
                    <w:left w:val="none" w:sz="0" w:space="0" w:color="auto"/>
                    <w:bottom w:val="none" w:sz="0" w:space="0" w:color="auto"/>
                    <w:right w:val="none" w:sz="0" w:space="0" w:color="auto"/>
                  </w:divBdr>
                </w:div>
              </w:divsChild>
            </w:div>
            <w:div w:id="1158958879">
              <w:marLeft w:val="0"/>
              <w:marRight w:val="0"/>
              <w:marTop w:val="0"/>
              <w:marBottom w:val="0"/>
              <w:divBdr>
                <w:top w:val="none" w:sz="0" w:space="0" w:color="auto"/>
                <w:left w:val="none" w:sz="0" w:space="0" w:color="auto"/>
                <w:bottom w:val="none" w:sz="0" w:space="0" w:color="auto"/>
                <w:right w:val="none" w:sz="0" w:space="0" w:color="auto"/>
              </w:divBdr>
              <w:divsChild>
                <w:div w:id="145365759">
                  <w:marLeft w:val="0"/>
                  <w:marRight w:val="0"/>
                  <w:marTop w:val="0"/>
                  <w:marBottom w:val="0"/>
                  <w:divBdr>
                    <w:top w:val="none" w:sz="0" w:space="0" w:color="auto"/>
                    <w:left w:val="none" w:sz="0" w:space="0" w:color="auto"/>
                    <w:bottom w:val="none" w:sz="0" w:space="0" w:color="auto"/>
                    <w:right w:val="none" w:sz="0" w:space="0" w:color="auto"/>
                  </w:divBdr>
                </w:div>
              </w:divsChild>
            </w:div>
            <w:div w:id="338772154">
              <w:marLeft w:val="0"/>
              <w:marRight w:val="0"/>
              <w:marTop w:val="0"/>
              <w:marBottom w:val="0"/>
              <w:divBdr>
                <w:top w:val="none" w:sz="0" w:space="0" w:color="auto"/>
                <w:left w:val="none" w:sz="0" w:space="0" w:color="auto"/>
                <w:bottom w:val="none" w:sz="0" w:space="0" w:color="auto"/>
                <w:right w:val="none" w:sz="0" w:space="0" w:color="auto"/>
              </w:divBdr>
              <w:divsChild>
                <w:div w:id="139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88644">
          <w:marLeft w:val="0"/>
          <w:marRight w:val="0"/>
          <w:marTop w:val="0"/>
          <w:marBottom w:val="0"/>
          <w:divBdr>
            <w:top w:val="none" w:sz="0" w:space="0" w:color="auto"/>
            <w:left w:val="none" w:sz="0" w:space="0" w:color="auto"/>
            <w:bottom w:val="none" w:sz="0" w:space="0" w:color="auto"/>
            <w:right w:val="none" w:sz="0" w:space="0" w:color="auto"/>
          </w:divBdr>
          <w:divsChild>
            <w:div w:id="228000813">
              <w:marLeft w:val="0"/>
              <w:marRight w:val="0"/>
              <w:marTop w:val="0"/>
              <w:marBottom w:val="0"/>
              <w:divBdr>
                <w:top w:val="none" w:sz="0" w:space="0" w:color="auto"/>
                <w:left w:val="none" w:sz="0" w:space="0" w:color="auto"/>
                <w:bottom w:val="none" w:sz="0" w:space="0" w:color="auto"/>
                <w:right w:val="none" w:sz="0" w:space="0" w:color="auto"/>
              </w:divBdr>
              <w:divsChild>
                <w:div w:id="1114666499">
                  <w:marLeft w:val="0"/>
                  <w:marRight w:val="0"/>
                  <w:marTop w:val="0"/>
                  <w:marBottom w:val="0"/>
                  <w:divBdr>
                    <w:top w:val="none" w:sz="0" w:space="0" w:color="auto"/>
                    <w:left w:val="none" w:sz="0" w:space="0" w:color="auto"/>
                    <w:bottom w:val="none" w:sz="0" w:space="0" w:color="auto"/>
                    <w:right w:val="none" w:sz="0" w:space="0" w:color="auto"/>
                  </w:divBdr>
                </w:div>
              </w:divsChild>
            </w:div>
            <w:div w:id="1821531536">
              <w:marLeft w:val="0"/>
              <w:marRight w:val="0"/>
              <w:marTop w:val="0"/>
              <w:marBottom w:val="0"/>
              <w:divBdr>
                <w:top w:val="none" w:sz="0" w:space="0" w:color="auto"/>
                <w:left w:val="none" w:sz="0" w:space="0" w:color="auto"/>
                <w:bottom w:val="none" w:sz="0" w:space="0" w:color="auto"/>
                <w:right w:val="none" w:sz="0" w:space="0" w:color="auto"/>
              </w:divBdr>
              <w:divsChild>
                <w:div w:id="1284534563">
                  <w:marLeft w:val="0"/>
                  <w:marRight w:val="0"/>
                  <w:marTop w:val="0"/>
                  <w:marBottom w:val="0"/>
                  <w:divBdr>
                    <w:top w:val="none" w:sz="0" w:space="0" w:color="auto"/>
                    <w:left w:val="none" w:sz="0" w:space="0" w:color="auto"/>
                    <w:bottom w:val="none" w:sz="0" w:space="0" w:color="auto"/>
                    <w:right w:val="none" w:sz="0" w:space="0" w:color="auto"/>
                  </w:divBdr>
                </w:div>
              </w:divsChild>
            </w:div>
            <w:div w:id="1430196883">
              <w:marLeft w:val="0"/>
              <w:marRight w:val="0"/>
              <w:marTop w:val="0"/>
              <w:marBottom w:val="0"/>
              <w:divBdr>
                <w:top w:val="none" w:sz="0" w:space="0" w:color="auto"/>
                <w:left w:val="none" w:sz="0" w:space="0" w:color="auto"/>
                <w:bottom w:val="none" w:sz="0" w:space="0" w:color="auto"/>
                <w:right w:val="none" w:sz="0" w:space="0" w:color="auto"/>
              </w:divBdr>
              <w:divsChild>
                <w:div w:id="3374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76229">
          <w:marLeft w:val="0"/>
          <w:marRight w:val="0"/>
          <w:marTop w:val="0"/>
          <w:marBottom w:val="0"/>
          <w:divBdr>
            <w:top w:val="none" w:sz="0" w:space="0" w:color="auto"/>
            <w:left w:val="none" w:sz="0" w:space="0" w:color="auto"/>
            <w:bottom w:val="none" w:sz="0" w:space="0" w:color="auto"/>
            <w:right w:val="none" w:sz="0" w:space="0" w:color="auto"/>
          </w:divBdr>
          <w:divsChild>
            <w:div w:id="1653362756">
              <w:marLeft w:val="0"/>
              <w:marRight w:val="0"/>
              <w:marTop w:val="0"/>
              <w:marBottom w:val="0"/>
              <w:divBdr>
                <w:top w:val="none" w:sz="0" w:space="0" w:color="auto"/>
                <w:left w:val="none" w:sz="0" w:space="0" w:color="auto"/>
                <w:bottom w:val="none" w:sz="0" w:space="0" w:color="auto"/>
                <w:right w:val="none" w:sz="0" w:space="0" w:color="auto"/>
              </w:divBdr>
              <w:divsChild>
                <w:div w:id="649217809">
                  <w:marLeft w:val="0"/>
                  <w:marRight w:val="0"/>
                  <w:marTop w:val="0"/>
                  <w:marBottom w:val="0"/>
                  <w:divBdr>
                    <w:top w:val="none" w:sz="0" w:space="0" w:color="auto"/>
                    <w:left w:val="none" w:sz="0" w:space="0" w:color="auto"/>
                    <w:bottom w:val="none" w:sz="0" w:space="0" w:color="auto"/>
                    <w:right w:val="none" w:sz="0" w:space="0" w:color="auto"/>
                  </w:divBdr>
                </w:div>
              </w:divsChild>
            </w:div>
            <w:div w:id="1445689462">
              <w:marLeft w:val="0"/>
              <w:marRight w:val="0"/>
              <w:marTop w:val="0"/>
              <w:marBottom w:val="0"/>
              <w:divBdr>
                <w:top w:val="none" w:sz="0" w:space="0" w:color="auto"/>
                <w:left w:val="none" w:sz="0" w:space="0" w:color="auto"/>
                <w:bottom w:val="none" w:sz="0" w:space="0" w:color="auto"/>
                <w:right w:val="none" w:sz="0" w:space="0" w:color="auto"/>
              </w:divBdr>
              <w:divsChild>
                <w:div w:id="1331716325">
                  <w:marLeft w:val="0"/>
                  <w:marRight w:val="0"/>
                  <w:marTop w:val="0"/>
                  <w:marBottom w:val="0"/>
                  <w:divBdr>
                    <w:top w:val="none" w:sz="0" w:space="0" w:color="auto"/>
                    <w:left w:val="none" w:sz="0" w:space="0" w:color="auto"/>
                    <w:bottom w:val="none" w:sz="0" w:space="0" w:color="auto"/>
                    <w:right w:val="none" w:sz="0" w:space="0" w:color="auto"/>
                  </w:divBdr>
                </w:div>
              </w:divsChild>
            </w:div>
            <w:div w:id="513224079">
              <w:marLeft w:val="0"/>
              <w:marRight w:val="0"/>
              <w:marTop w:val="0"/>
              <w:marBottom w:val="0"/>
              <w:divBdr>
                <w:top w:val="none" w:sz="0" w:space="0" w:color="auto"/>
                <w:left w:val="none" w:sz="0" w:space="0" w:color="auto"/>
                <w:bottom w:val="none" w:sz="0" w:space="0" w:color="auto"/>
                <w:right w:val="none" w:sz="0" w:space="0" w:color="auto"/>
              </w:divBdr>
              <w:divsChild>
                <w:div w:id="2076272975">
                  <w:marLeft w:val="0"/>
                  <w:marRight w:val="0"/>
                  <w:marTop w:val="0"/>
                  <w:marBottom w:val="0"/>
                  <w:divBdr>
                    <w:top w:val="none" w:sz="0" w:space="0" w:color="auto"/>
                    <w:left w:val="none" w:sz="0" w:space="0" w:color="auto"/>
                    <w:bottom w:val="none" w:sz="0" w:space="0" w:color="auto"/>
                    <w:right w:val="none" w:sz="0" w:space="0" w:color="auto"/>
                  </w:divBdr>
                </w:div>
              </w:divsChild>
            </w:div>
            <w:div w:id="1986354971">
              <w:marLeft w:val="0"/>
              <w:marRight w:val="0"/>
              <w:marTop w:val="0"/>
              <w:marBottom w:val="0"/>
              <w:divBdr>
                <w:top w:val="none" w:sz="0" w:space="0" w:color="auto"/>
                <w:left w:val="none" w:sz="0" w:space="0" w:color="auto"/>
                <w:bottom w:val="none" w:sz="0" w:space="0" w:color="auto"/>
                <w:right w:val="none" w:sz="0" w:space="0" w:color="auto"/>
              </w:divBdr>
              <w:divsChild>
                <w:div w:id="16544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8815">
          <w:marLeft w:val="0"/>
          <w:marRight w:val="0"/>
          <w:marTop w:val="0"/>
          <w:marBottom w:val="0"/>
          <w:divBdr>
            <w:top w:val="none" w:sz="0" w:space="0" w:color="auto"/>
            <w:left w:val="none" w:sz="0" w:space="0" w:color="auto"/>
            <w:bottom w:val="none" w:sz="0" w:space="0" w:color="auto"/>
            <w:right w:val="none" w:sz="0" w:space="0" w:color="auto"/>
          </w:divBdr>
          <w:divsChild>
            <w:div w:id="1147749042">
              <w:marLeft w:val="0"/>
              <w:marRight w:val="0"/>
              <w:marTop w:val="0"/>
              <w:marBottom w:val="0"/>
              <w:divBdr>
                <w:top w:val="none" w:sz="0" w:space="0" w:color="auto"/>
                <w:left w:val="none" w:sz="0" w:space="0" w:color="auto"/>
                <w:bottom w:val="none" w:sz="0" w:space="0" w:color="auto"/>
                <w:right w:val="none" w:sz="0" w:space="0" w:color="auto"/>
              </w:divBdr>
              <w:divsChild>
                <w:div w:id="799298124">
                  <w:marLeft w:val="0"/>
                  <w:marRight w:val="0"/>
                  <w:marTop w:val="0"/>
                  <w:marBottom w:val="0"/>
                  <w:divBdr>
                    <w:top w:val="none" w:sz="0" w:space="0" w:color="auto"/>
                    <w:left w:val="none" w:sz="0" w:space="0" w:color="auto"/>
                    <w:bottom w:val="none" w:sz="0" w:space="0" w:color="auto"/>
                    <w:right w:val="none" w:sz="0" w:space="0" w:color="auto"/>
                  </w:divBdr>
                </w:div>
              </w:divsChild>
            </w:div>
            <w:div w:id="2073044854">
              <w:marLeft w:val="0"/>
              <w:marRight w:val="0"/>
              <w:marTop w:val="0"/>
              <w:marBottom w:val="0"/>
              <w:divBdr>
                <w:top w:val="none" w:sz="0" w:space="0" w:color="auto"/>
                <w:left w:val="none" w:sz="0" w:space="0" w:color="auto"/>
                <w:bottom w:val="none" w:sz="0" w:space="0" w:color="auto"/>
                <w:right w:val="none" w:sz="0" w:space="0" w:color="auto"/>
              </w:divBdr>
              <w:divsChild>
                <w:div w:id="11821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8804">
      <w:bodyDiv w:val="1"/>
      <w:marLeft w:val="0"/>
      <w:marRight w:val="0"/>
      <w:marTop w:val="0"/>
      <w:marBottom w:val="0"/>
      <w:divBdr>
        <w:top w:val="none" w:sz="0" w:space="0" w:color="auto"/>
        <w:left w:val="none" w:sz="0" w:space="0" w:color="auto"/>
        <w:bottom w:val="none" w:sz="0" w:space="0" w:color="auto"/>
        <w:right w:val="none" w:sz="0" w:space="0" w:color="auto"/>
      </w:divBdr>
      <w:divsChild>
        <w:div w:id="2111776598">
          <w:marLeft w:val="0"/>
          <w:marRight w:val="0"/>
          <w:marTop w:val="0"/>
          <w:marBottom w:val="0"/>
          <w:divBdr>
            <w:top w:val="none" w:sz="0" w:space="0" w:color="auto"/>
            <w:left w:val="none" w:sz="0" w:space="0" w:color="auto"/>
            <w:bottom w:val="none" w:sz="0" w:space="0" w:color="auto"/>
            <w:right w:val="none" w:sz="0" w:space="0" w:color="auto"/>
          </w:divBdr>
          <w:divsChild>
            <w:div w:id="2027633194">
              <w:marLeft w:val="0"/>
              <w:marRight w:val="0"/>
              <w:marTop w:val="0"/>
              <w:marBottom w:val="0"/>
              <w:divBdr>
                <w:top w:val="none" w:sz="0" w:space="0" w:color="auto"/>
                <w:left w:val="none" w:sz="0" w:space="0" w:color="auto"/>
                <w:bottom w:val="none" w:sz="0" w:space="0" w:color="auto"/>
                <w:right w:val="none" w:sz="0" w:space="0" w:color="auto"/>
              </w:divBdr>
              <w:divsChild>
                <w:div w:id="19284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5442">
      <w:bodyDiv w:val="1"/>
      <w:marLeft w:val="0"/>
      <w:marRight w:val="0"/>
      <w:marTop w:val="0"/>
      <w:marBottom w:val="0"/>
      <w:divBdr>
        <w:top w:val="none" w:sz="0" w:space="0" w:color="auto"/>
        <w:left w:val="none" w:sz="0" w:space="0" w:color="auto"/>
        <w:bottom w:val="none" w:sz="0" w:space="0" w:color="auto"/>
        <w:right w:val="none" w:sz="0" w:space="0" w:color="auto"/>
      </w:divBdr>
      <w:divsChild>
        <w:div w:id="661617824">
          <w:marLeft w:val="0"/>
          <w:marRight w:val="0"/>
          <w:marTop w:val="0"/>
          <w:marBottom w:val="0"/>
          <w:divBdr>
            <w:top w:val="none" w:sz="0" w:space="0" w:color="auto"/>
            <w:left w:val="none" w:sz="0" w:space="0" w:color="auto"/>
            <w:bottom w:val="none" w:sz="0" w:space="0" w:color="auto"/>
            <w:right w:val="none" w:sz="0" w:space="0" w:color="auto"/>
          </w:divBdr>
          <w:divsChild>
            <w:div w:id="2076782379">
              <w:marLeft w:val="0"/>
              <w:marRight w:val="0"/>
              <w:marTop w:val="0"/>
              <w:marBottom w:val="0"/>
              <w:divBdr>
                <w:top w:val="none" w:sz="0" w:space="0" w:color="auto"/>
                <w:left w:val="none" w:sz="0" w:space="0" w:color="auto"/>
                <w:bottom w:val="none" w:sz="0" w:space="0" w:color="auto"/>
                <w:right w:val="none" w:sz="0" w:space="0" w:color="auto"/>
              </w:divBdr>
              <w:divsChild>
                <w:div w:id="8212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685">
      <w:bodyDiv w:val="1"/>
      <w:marLeft w:val="0"/>
      <w:marRight w:val="0"/>
      <w:marTop w:val="0"/>
      <w:marBottom w:val="0"/>
      <w:divBdr>
        <w:top w:val="none" w:sz="0" w:space="0" w:color="auto"/>
        <w:left w:val="none" w:sz="0" w:space="0" w:color="auto"/>
        <w:bottom w:val="none" w:sz="0" w:space="0" w:color="auto"/>
        <w:right w:val="none" w:sz="0" w:space="0" w:color="auto"/>
      </w:divBdr>
      <w:divsChild>
        <w:div w:id="352807365">
          <w:marLeft w:val="0"/>
          <w:marRight w:val="0"/>
          <w:marTop w:val="0"/>
          <w:marBottom w:val="0"/>
          <w:divBdr>
            <w:top w:val="none" w:sz="0" w:space="0" w:color="auto"/>
            <w:left w:val="none" w:sz="0" w:space="0" w:color="auto"/>
            <w:bottom w:val="none" w:sz="0" w:space="0" w:color="auto"/>
            <w:right w:val="none" w:sz="0" w:space="0" w:color="auto"/>
          </w:divBdr>
          <w:divsChild>
            <w:div w:id="1394545349">
              <w:marLeft w:val="0"/>
              <w:marRight w:val="0"/>
              <w:marTop w:val="0"/>
              <w:marBottom w:val="0"/>
              <w:divBdr>
                <w:top w:val="none" w:sz="0" w:space="0" w:color="auto"/>
                <w:left w:val="none" w:sz="0" w:space="0" w:color="auto"/>
                <w:bottom w:val="none" w:sz="0" w:space="0" w:color="auto"/>
                <w:right w:val="none" w:sz="0" w:space="0" w:color="auto"/>
              </w:divBdr>
              <w:divsChild>
                <w:div w:id="525948966">
                  <w:marLeft w:val="0"/>
                  <w:marRight w:val="0"/>
                  <w:marTop w:val="0"/>
                  <w:marBottom w:val="0"/>
                  <w:divBdr>
                    <w:top w:val="none" w:sz="0" w:space="0" w:color="auto"/>
                    <w:left w:val="none" w:sz="0" w:space="0" w:color="auto"/>
                    <w:bottom w:val="none" w:sz="0" w:space="0" w:color="auto"/>
                    <w:right w:val="none" w:sz="0" w:space="0" w:color="auto"/>
                  </w:divBdr>
                </w:div>
              </w:divsChild>
            </w:div>
            <w:div w:id="1561937068">
              <w:marLeft w:val="0"/>
              <w:marRight w:val="0"/>
              <w:marTop w:val="0"/>
              <w:marBottom w:val="0"/>
              <w:divBdr>
                <w:top w:val="none" w:sz="0" w:space="0" w:color="auto"/>
                <w:left w:val="none" w:sz="0" w:space="0" w:color="auto"/>
                <w:bottom w:val="none" w:sz="0" w:space="0" w:color="auto"/>
                <w:right w:val="none" w:sz="0" w:space="0" w:color="auto"/>
              </w:divBdr>
              <w:divsChild>
                <w:div w:id="60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2342">
      <w:bodyDiv w:val="1"/>
      <w:marLeft w:val="0"/>
      <w:marRight w:val="0"/>
      <w:marTop w:val="0"/>
      <w:marBottom w:val="0"/>
      <w:divBdr>
        <w:top w:val="none" w:sz="0" w:space="0" w:color="auto"/>
        <w:left w:val="none" w:sz="0" w:space="0" w:color="auto"/>
        <w:bottom w:val="none" w:sz="0" w:space="0" w:color="auto"/>
        <w:right w:val="none" w:sz="0" w:space="0" w:color="auto"/>
      </w:divBdr>
      <w:divsChild>
        <w:div w:id="1992635441">
          <w:marLeft w:val="0"/>
          <w:marRight w:val="0"/>
          <w:marTop w:val="0"/>
          <w:marBottom w:val="0"/>
          <w:divBdr>
            <w:top w:val="none" w:sz="0" w:space="0" w:color="auto"/>
            <w:left w:val="none" w:sz="0" w:space="0" w:color="auto"/>
            <w:bottom w:val="none" w:sz="0" w:space="0" w:color="auto"/>
            <w:right w:val="none" w:sz="0" w:space="0" w:color="auto"/>
          </w:divBdr>
          <w:divsChild>
            <w:div w:id="2016572651">
              <w:marLeft w:val="0"/>
              <w:marRight w:val="0"/>
              <w:marTop w:val="0"/>
              <w:marBottom w:val="0"/>
              <w:divBdr>
                <w:top w:val="none" w:sz="0" w:space="0" w:color="auto"/>
                <w:left w:val="none" w:sz="0" w:space="0" w:color="auto"/>
                <w:bottom w:val="none" w:sz="0" w:space="0" w:color="auto"/>
                <w:right w:val="none" w:sz="0" w:space="0" w:color="auto"/>
              </w:divBdr>
              <w:divsChild>
                <w:div w:id="8500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8497">
      <w:bodyDiv w:val="1"/>
      <w:marLeft w:val="0"/>
      <w:marRight w:val="0"/>
      <w:marTop w:val="0"/>
      <w:marBottom w:val="0"/>
      <w:divBdr>
        <w:top w:val="none" w:sz="0" w:space="0" w:color="auto"/>
        <w:left w:val="none" w:sz="0" w:space="0" w:color="auto"/>
        <w:bottom w:val="none" w:sz="0" w:space="0" w:color="auto"/>
        <w:right w:val="none" w:sz="0" w:space="0" w:color="auto"/>
      </w:divBdr>
      <w:divsChild>
        <w:div w:id="648483376">
          <w:marLeft w:val="0"/>
          <w:marRight w:val="0"/>
          <w:marTop w:val="0"/>
          <w:marBottom w:val="0"/>
          <w:divBdr>
            <w:top w:val="none" w:sz="0" w:space="0" w:color="auto"/>
            <w:left w:val="none" w:sz="0" w:space="0" w:color="auto"/>
            <w:bottom w:val="none" w:sz="0" w:space="0" w:color="auto"/>
            <w:right w:val="none" w:sz="0" w:space="0" w:color="auto"/>
          </w:divBdr>
          <w:divsChild>
            <w:div w:id="779187005">
              <w:marLeft w:val="0"/>
              <w:marRight w:val="0"/>
              <w:marTop w:val="0"/>
              <w:marBottom w:val="0"/>
              <w:divBdr>
                <w:top w:val="none" w:sz="0" w:space="0" w:color="auto"/>
                <w:left w:val="none" w:sz="0" w:space="0" w:color="auto"/>
                <w:bottom w:val="none" w:sz="0" w:space="0" w:color="auto"/>
                <w:right w:val="none" w:sz="0" w:space="0" w:color="auto"/>
              </w:divBdr>
              <w:divsChild>
                <w:div w:id="17209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6799">
      <w:bodyDiv w:val="1"/>
      <w:marLeft w:val="0"/>
      <w:marRight w:val="0"/>
      <w:marTop w:val="0"/>
      <w:marBottom w:val="0"/>
      <w:divBdr>
        <w:top w:val="none" w:sz="0" w:space="0" w:color="auto"/>
        <w:left w:val="none" w:sz="0" w:space="0" w:color="auto"/>
        <w:bottom w:val="none" w:sz="0" w:space="0" w:color="auto"/>
        <w:right w:val="none" w:sz="0" w:space="0" w:color="auto"/>
      </w:divBdr>
      <w:divsChild>
        <w:div w:id="1606839623">
          <w:marLeft w:val="0"/>
          <w:marRight w:val="0"/>
          <w:marTop w:val="0"/>
          <w:marBottom w:val="0"/>
          <w:divBdr>
            <w:top w:val="none" w:sz="0" w:space="0" w:color="auto"/>
            <w:left w:val="none" w:sz="0" w:space="0" w:color="auto"/>
            <w:bottom w:val="none" w:sz="0" w:space="0" w:color="auto"/>
            <w:right w:val="none" w:sz="0" w:space="0" w:color="auto"/>
          </w:divBdr>
          <w:divsChild>
            <w:div w:id="1587301013">
              <w:marLeft w:val="0"/>
              <w:marRight w:val="0"/>
              <w:marTop w:val="0"/>
              <w:marBottom w:val="0"/>
              <w:divBdr>
                <w:top w:val="none" w:sz="0" w:space="0" w:color="auto"/>
                <w:left w:val="none" w:sz="0" w:space="0" w:color="auto"/>
                <w:bottom w:val="none" w:sz="0" w:space="0" w:color="auto"/>
                <w:right w:val="none" w:sz="0" w:space="0" w:color="auto"/>
              </w:divBdr>
              <w:divsChild>
                <w:div w:id="11723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5586">
      <w:bodyDiv w:val="1"/>
      <w:marLeft w:val="0"/>
      <w:marRight w:val="0"/>
      <w:marTop w:val="0"/>
      <w:marBottom w:val="0"/>
      <w:divBdr>
        <w:top w:val="none" w:sz="0" w:space="0" w:color="auto"/>
        <w:left w:val="none" w:sz="0" w:space="0" w:color="auto"/>
        <w:bottom w:val="none" w:sz="0" w:space="0" w:color="auto"/>
        <w:right w:val="none" w:sz="0" w:space="0" w:color="auto"/>
      </w:divBdr>
      <w:divsChild>
        <w:div w:id="1040859797">
          <w:marLeft w:val="0"/>
          <w:marRight w:val="0"/>
          <w:marTop w:val="0"/>
          <w:marBottom w:val="0"/>
          <w:divBdr>
            <w:top w:val="none" w:sz="0" w:space="0" w:color="auto"/>
            <w:left w:val="none" w:sz="0" w:space="0" w:color="auto"/>
            <w:bottom w:val="none" w:sz="0" w:space="0" w:color="auto"/>
            <w:right w:val="none" w:sz="0" w:space="0" w:color="auto"/>
          </w:divBdr>
          <w:divsChild>
            <w:div w:id="558592863">
              <w:marLeft w:val="0"/>
              <w:marRight w:val="0"/>
              <w:marTop w:val="0"/>
              <w:marBottom w:val="0"/>
              <w:divBdr>
                <w:top w:val="none" w:sz="0" w:space="0" w:color="auto"/>
                <w:left w:val="none" w:sz="0" w:space="0" w:color="auto"/>
                <w:bottom w:val="none" w:sz="0" w:space="0" w:color="auto"/>
                <w:right w:val="none" w:sz="0" w:space="0" w:color="auto"/>
              </w:divBdr>
              <w:divsChild>
                <w:div w:id="6211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3901">
      <w:bodyDiv w:val="1"/>
      <w:marLeft w:val="0"/>
      <w:marRight w:val="0"/>
      <w:marTop w:val="0"/>
      <w:marBottom w:val="0"/>
      <w:divBdr>
        <w:top w:val="none" w:sz="0" w:space="0" w:color="auto"/>
        <w:left w:val="none" w:sz="0" w:space="0" w:color="auto"/>
        <w:bottom w:val="none" w:sz="0" w:space="0" w:color="auto"/>
        <w:right w:val="none" w:sz="0" w:space="0" w:color="auto"/>
      </w:divBdr>
      <w:divsChild>
        <w:div w:id="1683119464">
          <w:marLeft w:val="0"/>
          <w:marRight w:val="0"/>
          <w:marTop w:val="0"/>
          <w:marBottom w:val="0"/>
          <w:divBdr>
            <w:top w:val="none" w:sz="0" w:space="0" w:color="auto"/>
            <w:left w:val="none" w:sz="0" w:space="0" w:color="auto"/>
            <w:bottom w:val="none" w:sz="0" w:space="0" w:color="auto"/>
            <w:right w:val="none" w:sz="0" w:space="0" w:color="auto"/>
          </w:divBdr>
          <w:divsChild>
            <w:div w:id="1414622201">
              <w:marLeft w:val="0"/>
              <w:marRight w:val="0"/>
              <w:marTop w:val="0"/>
              <w:marBottom w:val="0"/>
              <w:divBdr>
                <w:top w:val="none" w:sz="0" w:space="0" w:color="auto"/>
                <w:left w:val="none" w:sz="0" w:space="0" w:color="auto"/>
                <w:bottom w:val="none" w:sz="0" w:space="0" w:color="auto"/>
                <w:right w:val="none" w:sz="0" w:space="0" w:color="auto"/>
              </w:divBdr>
              <w:divsChild>
                <w:div w:id="14933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7059">
      <w:bodyDiv w:val="1"/>
      <w:marLeft w:val="0"/>
      <w:marRight w:val="0"/>
      <w:marTop w:val="0"/>
      <w:marBottom w:val="0"/>
      <w:divBdr>
        <w:top w:val="none" w:sz="0" w:space="0" w:color="auto"/>
        <w:left w:val="none" w:sz="0" w:space="0" w:color="auto"/>
        <w:bottom w:val="none" w:sz="0" w:space="0" w:color="auto"/>
        <w:right w:val="none" w:sz="0" w:space="0" w:color="auto"/>
      </w:divBdr>
      <w:divsChild>
        <w:div w:id="1553540385">
          <w:marLeft w:val="0"/>
          <w:marRight w:val="0"/>
          <w:marTop w:val="0"/>
          <w:marBottom w:val="0"/>
          <w:divBdr>
            <w:top w:val="none" w:sz="0" w:space="0" w:color="auto"/>
            <w:left w:val="none" w:sz="0" w:space="0" w:color="auto"/>
            <w:bottom w:val="none" w:sz="0" w:space="0" w:color="auto"/>
            <w:right w:val="none" w:sz="0" w:space="0" w:color="auto"/>
          </w:divBdr>
          <w:divsChild>
            <w:div w:id="1120034675">
              <w:marLeft w:val="0"/>
              <w:marRight w:val="0"/>
              <w:marTop w:val="0"/>
              <w:marBottom w:val="0"/>
              <w:divBdr>
                <w:top w:val="none" w:sz="0" w:space="0" w:color="auto"/>
                <w:left w:val="none" w:sz="0" w:space="0" w:color="auto"/>
                <w:bottom w:val="none" w:sz="0" w:space="0" w:color="auto"/>
                <w:right w:val="none" w:sz="0" w:space="0" w:color="auto"/>
              </w:divBdr>
              <w:divsChild>
                <w:div w:id="20058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66AB-E374-F546-944E-39E86277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1765</Words>
  <Characters>9712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2025-03-03T10:49:00Z</cp:lastPrinted>
  <dcterms:created xsi:type="dcterms:W3CDTF">2025-03-03T10:50:00Z</dcterms:created>
  <dcterms:modified xsi:type="dcterms:W3CDTF">2025-04-08T17:32:00Z</dcterms:modified>
</cp:coreProperties>
</file>