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82" w:rsidRPr="00183EA2" w:rsidRDefault="00FA3A89" w:rsidP="00183EA2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r w:rsidRPr="00183EA2">
        <w:rPr>
          <w:b/>
        </w:rPr>
        <w:t>Corrigé thème Mines-Ponts Miss Dior</w:t>
      </w:r>
    </w:p>
    <w:bookmarkEnd w:id="0"/>
    <w:p w:rsidR="00FA3A89" w:rsidRDefault="00FA3A89"/>
    <w:p w:rsidR="0069792D" w:rsidRDefault="0069792D">
      <w:pPr>
        <w:rPr>
          <w:lang w:val="en-US"/>
        </w:rPr>
      </w:pPr>
      <w:r>
        <w:rPr>
          <w:lang w:val="en-US"/>
        </w:rPr>
        <w:t>Ph1</w:t>
      </w:r>
    </w:p>
    <w:p w:rsidR="00FA3A89" w:rsidRDefault="00FA3A89">
      <w:pPr>
        <w:rPr>
          <w:rFonts w:ascii="Calibri" w:hAnsi="Calibri" w:cs="Calibri"/>
          <w:lang w:val="en-US"/>
        </w:rPr>
      </w:pPr>
      <w:r w:rsidRPr="00FA3A89">
        <w:rPr>
          <w:lang w:val="en-US"/>
        </w:rPr>
        <w:t>Here is the story</w:t>
      </w:r>
      <w:r>
        <w:rPr>
          <w:lang w:val="en-US"/>
        </w:rPr>
        <w:t xml:space="preserve"> </w:t>
      </w:r>
      <w:r w:rsidRPr="00FA3A89">
        <w:rPr>
          <w:lang w:val="en-US"/>
        </w:rPr>
        <w:t>of a gh</w:t>
      </w:r>
      <w:r>
        <w:rPr>
          <w:lang w:val="en-US"/>
        </w:rPr>
        <w:t xml:space="preserve">ost </w:t>
      </w:r>
      <w:r w:rsidRPr="0069792D">
        <w:rPr>
          <w:rFonts w:ascii="Calibri" w:hAnsi="Calibri" w:cs="Calibri"/>
          <w:color w:val="FF0000"/>
          <w:lang w:val="en-US"/>
        </w:rPr>
        <w:t>ø</w:t>
      </w:r>
      <w:r w:rsidRPr="0069792D">
        <w:rPr>
          <w:color w:val="FF0000"/>
          <w:lang w:val="en-US"/>
        </w:rPr>
        <w:t xml:space="preserve"> </w:t>
      </w:r>
      <w:r>
        <w:rPr>
          <w:lang w:val="en-US"/>
        </w:rPr>
        <w:t xml:space="preserve">that slipped into my life / that entered </w:t>
      </w:r>
      <w:r w:rsidRPr="00814CB0">
        <w:rPr>
          <w:rFonts w:ascii="Calibri" w:hAnsi="Calibri" w:cs="Calibri"/>
          <w:b/>
          <w:color w:val="FF0000"/>
          <w:lang w:val="en-US"/>
        </w:rPr>
        <w:t>ø</w:t>
      </w:r>
      <w:r w:rsidRPr="00814CB0">
        <w:rPr>
          <w:rFonts w:ascii="Calibri" w:hAnsi="Calibri" w:cs="Calibri"/>
          <w:color w:val="FF0000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my life </w:t>
      </w:r>
      <w:r w:rsidRPr="0069792D">
        <w:rPr>
          <w:rFonts w:ascii="Calibri" w:hAnsi="Calibri" w:cs="Calibri"/>
          <w:color w:val="FF0000"/>
          <w:lang w:val="en-US"/>
        </w:rPr>
        <w:t xml:space="preserve">on </w:t>
      </w:r>
      <w:r>
        <w:rPr>
          <w:rFonts w:ascii="Calibri" w:hAnsi="Calibri" w:cs="Calibri"/>
          <w:lang w:val="en-US"/>
        </w:rPr>
        <w:t xml:space="preserve">a sunny summer morning and that </w:t>
      </w:r>
      <w:r w:rsidRPr="0069792D">
        <w:rPr>
          <w:rFonts w:ascii="Calibri" w:hAnsi="Calibri" w:cs="Calibri"/>
          <w:u w:val="single"/>
          <w:lang w:val="en-US"/>
        </w:rPr>
        <w:t>has never left</w:t>
      </w:r>
      <w:r>
        <w:rPr>
          <w:rFonts w:ascii="Calibri" w:hAnsi="Calibri" w:cs="Calibri"/>
          <w:lang w:val="en-US"/>
        </w:rPr>
        <w:t xml:space="preserve"> me </w:t>
      </w:r>
      <w:r w:rsidRPr="0069792D">
        <w:rPr>
          <w:rFonts w:ascii="Calibri" w:hAnsi="Calibri" w:cs="Calibri"/>
          <w:u w:val="single"/>
          <w:lang w:val="en-US"/>
        </w:rPr>
        <w:t>ever since</w:t>
      </w:r>
      <w:r>
        <w:rPr>
          <w:rFonts w:ascii="Calibri" w:hAnsi="Calibri" w:cs="Calibri"/>
          <w:lang w:val="en-US"/>
        </w:rPr>
        <w:t xml:space="preserve"> / that </w:t>
      </w:r>
      <w:r w:rsidRPr="0069792D">
        <w:rPr>
          <w:rFonts w:ascii="Calibri" w:hAnsi="Calibri" w:cs="Calibri"/>
          <w:u w:val="single"/>
          <w:lang w:val="en-US"/>
        </w:rPr>
        <w:t>since then</w:t>
      </w:r>
      <w:r>
        <w:rPr>
          <w:rFonts w:ascii="Calibri" w:hAnsi="Calibri" w:cs="Calibri"/>
          <w:lang w:val="en-US"/>
        </w:rPr>
        <w:t xml:space="preserve"> </w:t>
      </w:r>
      <w:r w:rsidRPr="0069792D">
        <w:rPr>
          <w:rFonts w:ascii="Calibri" w:hAnsi="Calibri" w:cs="Calibri"/>
          <w:u w:val="single"/>
          <w:lang w:val="en-US"/>
        </w:rPr>
        <w:t>has never left me</w:t>
      </w:r>
      <w:r>
        <w:rPr>
          <w:rFonts w:ascii="Calibri" w:hAnsi="Calibri" w:cs="Calibri"/>
          <w:lang w:val="en-US"/>
        </w:rPr>
        <w:t xml:space="preserve"> .</w:t>
      </w:r>
    </w:p>
    <w:p w:rsidR="00FA3A89" w:rsidRDefault="00FA3A89">
      <w:pPr>
        <w:rPr>
          <w:lang w:val="en-US"/>
        </w:rPr>
      </w:pPr>
    </w:p>
    <w:p w:rsidR="0069792D" w:rsidRPr="0069792D" w:rsidRDefault="0069792D" w:rsidP="0069792D">
      <w:pPr>
        <w:pStyle w:val="Paragraphedeliste"/>
        <w:numPr>
          <w:ilvl w:val="0"/>
          <w:numId w:val="1"/>
        </w:numPr>
        <w:rPr>
          <w:rFonts w:ascii="Chalkboard" w:hAnsi="Chalkboard" w:cs="Ayuthaya"/>
          <w:sz w:val="22"/>
          <w:szCs w:val="22"/>
        </w:rPr>
      </w:pPr>
      <w:r w:rsidRPr="0069792D">
        <w:rPr>
          <w:rFonts w:ascii="Chalkboard" w:hAnsi="Chalkboard" w:cs="Ayuthaya"/>
          <w:sz w:val="22"/>
          <w:szCs w:val="22"/>
        </w:rPr>
        <w:t>Pas de virgule entre ‘</w:t>
      </w:r>
      <w:proofErr w:type="spellStart"/>
      <w:r w:rsidRPr="0069792D">
        <w:rPr>
          <w:rFonts w:ascii="Chalkboard" w:hAnsi="Chalkboard" w:cs="Ayuthaya"/>
          <w:sz w:val="22"/>
          <w:szCs w:val="22"/>
        </w:rPr>
        <w:t>ghost</w:t>
      </w:r>
      <w:proofErr w:type="spellEnd"/>
      <w:r w:rsidRPr="0069792D">
        <w:rPr>
          <w:rFonts w:ascii="Chalkboard" w:hAnsi="Chalkboard" w:cs="Ayuthaya"/>
          <w:sz w:val="22"/>
          <w:szCs w:val="22"/>
        </w:rPr>
        <w:t>’ et ‘</w:t>
      </w:r>
      <w:proofErr w:type="spellStart"/>
      <w:r w:rsidRPr="0069792D">
        <w:rPr>
          <w:rFonts w:ascii="Chalkboard" w:hAnsi="Chalkboard" w:cs="Ayuthaya"/>
          <w:sz w:val="22"/>
          <w:szCs w:val="22"/>
        </w:rPr>
        <w:t>that</w:t>
      </w:r>
      <w:proofErr w:type="spellEnd"/>
      <w:r w:rsidRPr="0069792D">
        <w:rPr>
          <w:rFonts w:ascii="Chalkboard" w:hAnsi="Chalkboard" w:cs="Ayuthaya"/>
          <w:sz w:val="22"/>
          <w:szCs w:val="22"/>
        </w:rPr>
        <w:t>’.</w:t>
      </w:r>
    </w:p>
    <w:p w:rsidR="0069792D" w:rsidRDefault="0069792D" w:rsidP="0069792D">
      <w:pPr>
        <w:pStyle w:val="Paragraphedeliste"/>
        <w:numPr>
          <w:ilvl w:val="0"/>
          <w:numId w:val="1"/>
        </w:numPr>
        <w:rPr>
          <w:rFonts w:ascii="Chalkboard" w:hAnsi="Chalkboard" w:cs="Ayuthaya"/>
          <w:sz w:val="22"/>
          <w:szCs w:val="22"/>
        </w:rPr>
      </w:pPr>
      <w:r w:rsidRPr="0069792D">
        <w:rPr>
          <w:rFonts w:ascii="Chalkboard" w:hAnsi="Chalkboard" w:cs="Ayuthaya"/>
          <w:sz w:val="22"/>
          <w:szCs w:val="22"/>
        </w:rPr>
        <w:t xml:space="preserve">‘enter’ est un verbe transitif = </w:t>
      </w:r>
      <w:proofErr w:type="spellStart"/>
      <w:r w:rsidRPr="0069792D">
        <w:rPr>
          <w:rFonts w:ascii="Chalkboard" w:hAnsi="Chalkboard" w:cs="Ayuthaya"/>
          <w:sz w:val="22"/>
          <w:szCs w:val="22"/>
        </w:rPr>
        <w:t>cod</w:t>
      </w:r>
      <w:proofErr w:type="spellEnd"/>
      <w:r w:rsidRPr="0069792D">
        <w:rPr>
          <w:rFonts w:ascii="Chalkboard" w:hAnsi="Chalkboard" w:cs="Ayuthaya"/>
          <w:sz w:val="22"/>
          <w:szCs w:val="22"/>
        </w:rPr>
        <w:t xml:space="preserve"> direct, sans préposition</w:t>
      </w:r>
    </w:p>
    <w:p w:rsidR="0069792D" w:rsidRPr="0069792D" w:rsidRDefault="0069792D" w:rsidP="0069792D">
      <w:pPr>
        <w:pStyle w:val="Paragraphedeliste"/>
        <w:numPr>
          <w:ilvl w:val="0"/>
          <w:numId w:val="1"/>
        </w:numPr>
        <w:rPr>
          <w:rFonts w:ascii="Chalkboard" w:hAnsi="Chalkboard" w:cs="Ayuthaya"/>
          <w:sz w:val="22"/>
          <w:szCs w:val="22"/>
        </w:rPr>
      </w:pPr>
      <w:r>
        <w:rPr>
          <w:rFonts w:ascii="Chalkboard" w:hAnsi="Chalkboard" w:cs="Ayuthaya"/>
          <w:sz w:val="22"/>
          <w:szCs w:val="22"/>
        </w:rPr>
        <w:t xml:space="preserve">Comme pour une date précise, il faut la préposition ‘ </w:t>
      </w:r>
      <w:r w:rsidRPr="0069792D">
        <w:rPr>
          <w:rFonts w:ascii="Chalkboard" w:hAnsi="Chalkboard" w:cs="Ayuthaya"/>
          <w:b/>
          <w:sz w:val="22"/>
          <w:szCs w:val="22"/>
        </w:rPr>
        <w:t>on’</w:t>
      </w:r>
      <w:r>
        <w:rPr>
          <w:rFonts w:ascii="Chalkboard" w:hAnsi="Chalkboard" w:cs="Ayuthaya"/>
          <w:sz w:val="22"/>
          <w:szCs w:val="22"/>
        </w:rPr>
        <w:t xml:space="preserve"> devant ‘ a </w:t>
      </w:r>
      <w:proofErr w:type="spellStart"/>
      <w:r>
        <w:rPr>
          <w:rFonts w:ascii="Chalkboard" w:hAnsi="Chalkboard" w:cs="Ayuthaya"/>
          <w:sz w:val="22"/>
          <w:szCs w:val="22"/>
        </w:rPr>
        <w:t>sunny</w:t>
      </w:r>
      <w:proofErr w:type="spellEnd"/>
      <w:r>
        <w:rPr>
          <w:rFonts w:ascii="Chalkboard" w:hAnsi="Chalkboard" w:cs="Ayuthaya"/>
          <w:sz w:val="22"/>
          <w:szCs w:val="22"/>
        </w:rPr>
        <w:t xml:space="preserve"> </w:t>
      </w:r>
      <w:proofErr w:type="spellStart"/>
      <w:r>
        <w:rPr>
          <w:rFonts w:ascii="Chalkboard" w:hAnsi="Chalkboard" w:cs="Ayuthaya"/>
          <w:sz w:val="22"/>
          <w:szCs w:val="22"/>
        </w:rPr>
        <w:t>morning</w:t>
      </w:r>
      <w:proofErr w:type="spellEnd"/>
      <w:r>
        <w:rPr>
          <w:rFonts w:ascii="Chalkboard" w:hAnsi="Chalkboard" w:cs="Ayuthaya"/>
          <w:sz w:val="22"/>
          <w:szCs w:val="22"/>
        </w:rPr>
        <w:t>’</w:t>
      </w:r>
    </w:p>
    <w:p w:rsidR="0069792D" w:rsidRPr="0069792D" w:rsidRDefault="0069792D" w:rsidP="0069792D">
      <w:pPr>
        <w:pStyle w:val="Paragraphedeliste"/>
        <w:numPr>
          <w:ilvl w:val="0"/>
          <w:numId w:val="1"/>
        </w:numPr>
        <w:rPr>
          <w:rFonts w:ascii="Chalkboard" w:hAnsi="Chalkboard" w:cs="Ayuthaya"/>
          <w:sz w:val="22"/>
          <w:szCs w:val="22"/>
        </w:rPr>
      </w:pPr>
      <w:r w:rsidRPr="0069792D">
        <w:rPr>
          <w:rFonts w:ascii="Chalkboard" w:hAnsi="Chalkboard" w:cs="Ayuthaya"/>
          <w:sz w:val="22"/>
          <w:szCs w:val="22"/>
        </w:rPr>
        <w:t xml:space="preserve">Sur un plan purement stratégique, pour traduire un mot que vous ne connaissez pas (ici se glisser), chercher le plus approchant même si on a une perte de traduction. </w:t>
      </w:r>
    </w:p>
    <w:p w:rsidR="0069792D" w:rsidRPr="0069792D" w:rsidRDefault="0069792D" w:rsidP="0069792D">
      <w:pPr>
        <w:pStyle w:val="Paragraphedeliste"/>
        <w:numPr>
          <w:ilvl w:val="0"/>
          <w:numId w:val="1"/>
        </w:numPr>
        <w:rPr>
          <w:rFonts w:ascii="Chalkboard" w:hAnsi="Chalkboard" w:cs="Ayuthaya"/>
          <w:sz w:val="22"/>
          <w:szCs w:val="22"/>
        </w:rPr>
      </w:pPr>
      <w:r w:rsidRPr="0069792D">
        <w:rPr>
          <w:rFonts w:ascii="Chalkboard" w:hAnsi="Chalkboard" w:cs="Ayuthaya"/>
          <w:sz w:val="22"/>
          <w:szCs w:val="22"/>
        </w:rPr>
        <w:t xml:space="preserve">Encore des fautes de temps et de traduction de ‘dès lors’ associé au </w:t>
      </w:r>
      <w:proofErr w:type="spellStart"/>
      <w:r w:rsidRPr="0069792D">
        <w:rPr>
          <w:rFonts w:ascii="Chalkboard" w:hAnsi="Chalkboard" w:cs="Ayuthaya"/>
          <w:sz w:val="22"/>
          <w:szCs w:val="22"/>
        </w:rPr>
        <w:t>Present</w:t>
      </w:r>
      <w:proofErr w:type="spellEnd"/>
      <w:r w:rsidRPr="0069792D">
        <w:rPr>
          <w:rFonts w:ascii="Chalkboard" w:hAnsi="Chalkboard" w:cs="Ayuthaya"/>
          <w:sz w:val="22"/>
          <w:szCs w:val="22"/>
        </w:rPr>
        <w:t xml:space="preserve"> </w:t>
      </w:r>
      <w:proofErr w:type="spellStart"/>
      <w:r w:rsidRPr="0069792D">
        <w:rPr>
          <w:rFonts w:ascii="Chalkboard" w:hAnsi="Chalkboard" w:cs="Ayuthaya"/>
          <w:sz w:val="22"/>
          <w:szCs w:val="22"/>
        </w:rPr>
        <w:t>Perfect</w:t>
      </w:r>
      <w:proofErr w:type="spellEnd"/>
      <w:r w:rsidRPr="0069792D">
        <w:rPr>
          <w:rFonts w:ascii="Chalkboard" w:hAnsi="Chalkboard" w:cs="Ayuthaya"/>
          <w:sz w:val="22"/>
          <w:szCs w:val="22"/>
        </w:rPr>
        <w:t xml:space="preserve"> ici puisque bilan jusque</w:t>
      </w:r>
      <w:r>
        <w:rPr>
          <w:rFonts w:ascii="Chalkboard" w:hAnsi="Chalkboard" w:cs="Ayuthaya"/>
          <w:sz w:val="22"/>
          <w:szCs w:val="22"/>
        </w:rPr>
        <w:t xml:space="preserve"> </w:t>
      </w:r>
      <w:r w:rsidRPr="0069792D">
        <w:rPr>
          <w:rFonts w:ascii="Chalkboard" w:hAnsi="Chalkboard" w:cs="Ayuthaya"/>
          <w:sz w:val="22"/>
          <w:szCs w:val="22"/>
        </w:rPr>
        <w:t>’</w:t>
      </w:r>
      <w:proofErr w:type="spellStart"/>
      <w:r w:rsidRPr="0069792D">
        <w:rPr>
          <w:rFonts w:ascii="Chalkboard" w:hAnsi="Chalkboard" w:cs="Ayuthaya"/>
          <w:sz w:val="22"/>
          <w:szCs w:val="22"/>
        </w:rPr>
        <w:t>now</w:t>
      </w:r>
      <w:proofErr w:type="spellEnd"/>
      <w:r w:rsidRPr="0069792D">
        <w:rPr>
          <w:rFonts w:ascii="Chalkboard" w:hAnsi="Chalkboard" w:cs="Ayuthaya"/>
          <w:sz w:val="22"/>
          <w:szCs w:val="22"/>
        </w:rPr>
        <w:t>’</w:t>
      </w:r>
    </w:p>
    <w:p w:rsidR="0069792D" w:rsidRDefault="0069792D"/>
    <w:p w:rsidR="00385D6A" w:rsidRDefault="00385D6A">
      <w:pPr>
        <w:rPr>
          <w:lang w:val="en-US"/>
        </w:rPr>
      </w:pPr>
    </w:p>
    <w:p w:rsidR="00FA3A89" w:rsidRPr="00BC21E5" w:rsidRDefault="00FA3A89">
      <w:pPr>
        <w:rPr>
          <w:lang w:val="en-US"/>
        </w:rPr>
      </w:pPr>
      <w:r w:rsidRPr="00BC21E5">
        <w:rPr>
          <w:lang w:val="en-US"/>
        </w:rPr>
        <w:t>Ph2</w:t>
      </w:r>
    </w:p>
    <w:p w:rsidR="00FA3A89" w:rsidRDefault="00FA3A89">
      <w:pPr>
        <w:rPr>
          <w:lang w:val="en-US"/>
        </w:rPr>
      </w:pPr>
      <w:r>
        <w:rPr>
          <w:lang w:val="en-US"/>
        </w:rPr>
        <w:t xml:space="preserve">Catherine Dior </w:t>
      </w:r>
      <w:r w:rsidR="00BC21E5">
        <w:rPr>
          <w:lang w:val="en-US"/>
        </w:rPr>
        <w:t>(</w:t>
      </w:r>
      <w:r>
        <w:rPr>
          <w:lang w:val="en-US"/>
        </w:rPr>
        <w:t>suddenly</w:t>
      </w:r>
      <w:r w:rsidR="00BC21E5">
        <w:rPr>
          <w:lang w:val="en-US"/>
        </w:rPr>
        <w:t>)</w:t>
      </w:r>
      <w:r>
        <w:rPr>
          <w:lang w:val="en-US"/>
        </w:rPr>
        <w:t xml:space="preserve"> appear</w:t>
      </w:r>
      <w:r w:rsidRPr="00BC21E5">
        <w:rPr>
          <w:b/>
          <w:lang w:val="en-US"/>
        </w:rPr>
        <w:t>ed</w:t>
      </w:r>
      <w:r>
        <w:rPr>
          <w:lang w:val="en-US"/>
        </w:rPr>
        <w:t xml:space="preserve"> as I </w:t>
      </w:r>
      <w:r w:rsidRPr="00BC21E5">
        <w:rPr>
          <w:b/>
          <w:lang w:val="en-US"/>
        </w:rPr>
        <w:t>was</w:t>
      </w:r>
      <w:r>
        <w:rPr>
          <w:lang w:val="en-US"/>
        </w:rPr>
        <w:t xml:space="preserve"> hav</w:t>
      </w:r>
      <w:r w:rsidRPr="00BC21E5">
        <w:rPr>
          <w:b/>
          <w:lang w:val="en-US"/>
        </w:rPr>
        <w:t>ing</w:t>
      </w:r>
      <w:r>
        <w:rPr>
          <w:lang w:val="en-US"/>
        </w:rPr>
        <w:t xml:space="preserve"> a stroll/a walk in the garden of La Colle Noire, her brother Christian’s elegant château / </w:t>
      </w:r>
      <w:r w:rsidR="00BC21E5">
        <w:rPr>
          <w:lang w:val="en-US"/>
        </w:rPr>
        <w:t>(</w:t>
      </w:r>
      <w:r>
        <w:rPr>
          <w:lang w:val="en-US"/>
        </w:rPr>
        <w:t>castle</w:t>
      </w:r>
      <w:r w:rsidR="00BC21E5">
        <w:rPr>
          <w:lang w:val="en-US"/>
        </w:rPr>
        <w:t>)</w:t>
      </w:r>
      <w:r>
        <w:rPr>
          <w:lang w:val="en-US"/>
        </w:rPr>
        <w:t xml:space="preserve"> / mansion where she </w:t>
      </w:r>
      <w:r w:rsidRPr="00BC21E5">
        <w:rPr>
          <w:b/>
          <w:lang w:val="en-US"/>
        </w:rPr>
        <w:t>used to live</w:t>
      </w:r>
      <w:r>
        <w:rPr>
          <w:lang w:val="en-US"/>
        </w:rPr>
        <w:t xml:space="preserve"> / where she liv</w:t>
      </w:r>
      <w:r w:rsidRPr="00BC21E5">
        <w:rPr>
          <w:b/>
          <w:lang w:val="en-US"/>
        </w:rPr>
        <w:t>ed</w:t>
      </w:r>
      <w:r>
        <w:rPr>
          <w:lang w:val="en-US"/>
        </w:rPr>
        <w:t xml:space="preserve"> for </w:t>
      </w:r>
      <w:r w:rsidRPr="00BC21E5">
        <w:rPr>
          <w:b/>
          <w:lang w:val="en-US"/>
        </w:rPr>
        <w:t>some</w:t>
      </w:r>
      <w:r>
        <w:rPr>
          <w:lang w:val="en-US"/>
        </w:rPr>
        <w:t xml:space="preserve"> time</w:t>
      </w:r>
      <w:r w:rsidR="00814CB0">
        <w:rPr>
          <w:lang w:val="en-US"/>
        </w:rPr>
        <w:t xml:space="preserve"> / for a while </w:t>
      </w:r>
      <w:r>
        <w:rPr>
          <w:lang w:val="en-US"/>
        </w:rPr>
        <w:t xml:space="preserve"> after his death / after he died. // She liv</w:t>
      </w:r>
      <w:r w:rsidRPr="00BC21E5">
        <w:rPr>
          <w:b/>
          <w:lang w:val="en-US"/>
        </w:rPr>
        <w:t>ed</w:t>
      </w:r>
      <w:r>
        <w:rPr>
          <w:lang w:val="en-US"/>
        </w:rPr>
        <w:t xml:space="preserve"> there / </w:t>
      </w:r>
      <w:r w:rsidRPr="00BC21E5">
        <w:rPr>
          <w:b/>
          <w:lang w:val="en-US"/>
        </w:rPr>
        <w:t>used to live</w:t>
      </w:r>
      <w:r>
        <w:rPr>
          <w:lang w:val="en-US"/>
        </w:rPr>
        <w:t xml:space="preserve"> there ...</w:t>
      </w:r>
    </w:p>
    <w:p w:rsidR="0069792D" w:rsidRDefault="0069792D">
      <w:pPr>
        <w:rPr>
          <w:lang w:val="en-US"/>
        </w:rPr>
      </w:pPr>
    </w:p>
    <w:p w:rsidR="00FA3A89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 xml:space="preserve">On attaque ici le </w:t>
      </w:r>
      <w:r w:rsidRPr="00814CB0">
        <w:rPr>
          <w:rFonts w:ascii="Chalkboard" w:hAnsi="Chalkboard"/>
          <w:b/>
          <w:sz w:val="22"/>
          <w:szCs w:val="22"/>
        </w:rPr>
        <w:t>récit</w:t>
      </w:r>
      <w:r w:rsidRPr="00BC21E5">
        <w:rPr>
          <w:rFonts w:ascii="Chalkboard" w:hAnsi="Chalkboard"/>
          <w:sz w:val="22"/>
          <w:szCs w:val="22"/>
        </w:rPr>
        <w:t xml:space="preserve">, avec comme toujours le verbe principal au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Past</w:t>
      </w:r>
      <w:proofErr w:type="spellEnd"/>
      <w:r w:rsidRPr="00BC21E5">
        <w:rPr>
          <w:rFonts w:ascii="Chalkboard" w:hAnsi="Chalkboard"/>
          <w:sz w:val="22"/>
          <w:szCs w:val="22"/>
        </w:rPr>
        <w:t>/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Preterit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, en l’occurrence ici ‘’a surgi’’.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>Forme -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ing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 indispensable sur ‘’je déambulais’’ car nous sommes ici dans une situation type du cas de figure ‘’action en cours (déambuler) interrompue par action soudaine (apparaître).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>J’ai accepté ‘’</w:t>
      </w:r>
      <w:proofErr w:type="spellStart"/>
      <w:r w:rsidRPr="00BC21E5">
        <w:rPr>
          <w:rFonts w:ascii="Chalkboard" w:hAnsi="Chalkboard"/>
          <w:sz w:val="22"/>
          <w:szCs w:val="22"/>
        </w:rPr>
        <w:t>castle</w:t>
      </w:r>
      <w:proofErr w:type="spellEnd"/>
      <w:r w:rsidRPr="00BC21E5">
        <w:rPr>
          <w:rFonts w:ascii="Chalkboard" w:hAnsi="Chalkboard"/>
          <w:sz w:val="22"/>
          <w:szCs w:val="22"/>
        </w:rPr>
        <w:t>’’ pour ‘château’ mais ‘</w:t>
      </w:r>
      <w:proofErr w:type="spellStart"/>
      <w:r w:rsidRPr="00BC21E5">
        <w:rPr>
          <w:rFonts w:ascii="Chalkboard" w:hAnsi="Chalkboard"/>
          <w:sz w:val="22"/>
          <w:szCs w:val="22"/>
        </w:rPr>
        <w:t>castle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’ fait en principe référence à un château de type médiéval. On lui préfère ici le terme emprunté au français ‘’château’’ ou bien ‘’mansion’’.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 xml:space="preserve">Le verbe ‘’a vécu’’ est lui aussi au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Past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 car c’est une information ‘’brute’’ sur un fait passé. Il ne doit donc y avoir ni forme -</w:t>
      </w:r>
      <w:proofErr w:type="spellStart"/>
      <w:r w:rsidRPr="00BC21E5">
        <w:rPr>
          <w:rFonts w:ascii="Chalkboard" w:hAnsi="Chalkboard"/>
          <w:sz w:val="22"/>
          <w:szCs w:val="22"/>
        </w:rPr>
        <w:t>ing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  ni </w:t>
      </w:r>
      <w:proofErr w:type="spellStart"/>
      <w:r w:rsidRPr="00BC21E5">
        <w:rPr>
          <w:rFonts w:ascii="Chalkboard" w:hAnsi="Chalkboard"/>
          <w:sz w:val="22"/>
          <w:szCs w:val="22"/>
        </w:rPr>
        <w:t>Past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 </w:t>
      </w:r>
      <w:proofErr w:type="spellStart"/>
      <w:r w:rsidRPr="00BC21E5">
        <w:rPr>
          <w:rFonts w:ascii="Chalkboard" w:hAnsi="Chalkboard"/>
          <w:sz w:val="22"/>
          <w:szCs w:val="22"/>
        </w:rPr>
        <w:t>Perfect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 puisque ce ‘a vécu’ n’est mis en relation d’antériorité avec aucun autre verbe sur le plan grammatical.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>On peut ici volontiers l’enrichir de ‘</w:t>
      </w:r>
      <w:r w:rsidRPr="00814CB0">
        <w:rPr>
          <w:rFonts w:ascii="Chalkboard" w:hAnsi="Chalkboard"/>
          <w:b/>
          <w:sz w:val="22"/>
          <w:szCs w:val="22"/>
        </w:rPr>
        <w:t>’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used</w:t>
      </w:r>
      <w:proofErr w:type="spellEnd"/>
      <w:r w:rsidRPr="00814CB0">
        <w:rPr>
          <w:rFonts w:ascii="Chalkboard" w:hAnsi="Chalkboard"/>
          <w:b/>
          <w:sz w:val="22"/>
          <w:szCs w:val="22"/>
        </w:rPr>
        <w:t xml:space="preserve"> to</w:t>
      </w:r>
      <w:r w:rsidRPr="00BC21E5">
        <w:rPr>
          <w:rFonts w:ascii="Chalkboard" w:hAnsi="Chalkboard"/>
          <w:sz w:val="22"/>
          <w:szCs w:val="22"/>
        </w:rPr>
        <w:t xml:space="preserve">’’ puisqu’il est bel et bien question d’un fait révolu.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 xml:space="preserve">Attention au </w:t>
      </w:r>
      <w:r w:rsidRPr="00814CB0">
        <w:rPr>
          <w:rFonts w:ascii="Chalkboard" w:hAnsi="Chalkboard"/>
          <w:sz w:val="22"/>
          <w:szCs w:val="22"/>
          <w:u w:val="single"/>
        </w:rPr>
        <w:t>quantifieur</w:t>
      </w:r>
      <w:r w:rsidRPr="00BC21E5">
        <w:rPr>
          <w:rFonts w:ascii="Chalkboard" w:hAnsi="Chalkboard"/>
          <w:sz w:val="22"/>
          <w:szCs w:val="22"/>
        </w:rPr>
        <w:t xml:space="preserve"> devant ‘’time’’. Ce ne peut pas être ‘’few’’ puisque ‘’time’’ n’est pas un pluriel. </w:t>
      </w:r>
    </w:p>
    <w:p w:rsidR="00BC21E5" w:rsidRPr="00BC21E5" w:rsidRDefault="00BC21E5" w:rsidP="0069792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BC21E5">
        <w:rPr>
          <w:rFonts w:ascii="Chalkboard" w:hAnsi="Chalkboard"/>
          <w:sz w:val="22"/>
          <w:szCs w:val="22"/>
        </w:rPr>
        <w:t>J’ai choisi de relier les deux dernières phrases par un ‘’</w:t>
      </w:r>
      <w:proofErr w:type="spellStart"/>
      <w:r w:rsidRPr="00BC21E5">
        <w:rPr>
          <w:rFonts w:ascii="Chalkboard" w:hAnsi="Chalkboard"/>
          <w:sz w:val="22"/>
          <w:szCs w:val="22"/>
        </w:rPr>
        <w:t>where</w:t>
      </w:r>
      <w:proofErr w:type="spellEnd"/>
      <w:r w:rsidRPr="00BC21E5">
        <w:rPr>
          <w:rFonts w:ascii="Chalkboard" w:hAnsi="Chalkboard"/>
          <w:sz w:val="22"/>
          <w:szCs w:val="22"/>
        </w:rPr>
        <w:t xml:space="preserve">’’ mais ce n’est absolument pas indispensable. </w:t>
      </w:r>
    </w:p>
    <w:p w:rsidR="00C235F8" w:rsidRDefault="00C235F8">
      <w:pPr>
        <w:rPr>
          <w:lang w:val="en-US"/>
        </w:rPr>
      </w:pPr>
    </w:p>
    <w:p w:rsidR="00C235F8" w:rsidRDefault="00C235F8">
      <w:pPr>
        <w:rPr>
          <w:lang w:val="en-US"/>
        </w:rPr>
      </w:pPr>
    </w:p>
    <w:p w:rsidR="00FA3A89" w:rsidRDefault="00FA3A89">
      <w:pPr>
        <w:rPr>
          <w:lang w:val="en-US"/>
        </w:rPr>
      </w:pPr>
      <w:r>
        <w:rPr>
          <w:lang w:val="en-US"/>
        </w:rPr>
        <w:t>Ph3</w:t>
      </w:r>
    </w:p>
    <w:p w:rsidR="00FA3A89" w:rsidRDefault="00FA3A89">
      <w:pPr>
        <w:rPr>
          <w:lang w:val="en-US"/>
        </w:rPr>
      </w:pPr>
      <w:r>
        <w:rPr>
          <w:lang w:val="en-US"/>
        </w:rPr>
        <w:t xml:space="preserve">She </w:t>
      </w:r>
      <w:r w:rsidRPr="00F6431D">
        <w:rPr>
          <w:b/>
          <w:lang w:val="en-US"/>
        </w:rPr>
        <w:t>was</w:t>
      </w:r>
      <w:r>
        <w:rPr>
          <w:lang w:val="en-US"/>
        </w:rPr>
        <w:t xml:space="preserve"> born in August 1917, just before Raymond, her </w:t>
      </w:r>
      <w:r w:rsidRPr="00C235F8">
        <w:rPr>
          <w:color w:val="FF0000"/>
          <w:lang w:val="en-US"/>
        </w:rPr>
        <w:t xml:space="preserve">elder </w:t>
      </w:r>
      <w:r>
        <w:rPr>
          <w:lang w:val="en-US"/>
        </w:rPr>
        <w:t xml:space="preserve">brother, </w:t>
      </w:r>
      <w:r w:rsidRPr="00F6431D">
        <w:rPr>
          <w:b/>
          <w:lang w:val="en-US"/>
        </w:rPr>
        <w:t>left</w:t>
      </w:r>
      <w:r>
        <w:rPr>
          <w:lang w:val="en-US"/>
        </w:rPr>
        <w:t xml:space="preserve"> for the front. But during that enchanting/marvelous </w:t>
      </w:r>
      <w:r w:rsidRPr="00C235F8">
        <w:rPr>
          <w:color w:val="FF0000"/>
          <w:lang w:val="en-US"/>
        </w:rPr>
        <w:t xml:space="preserve">stay </w:t>
      </w:r>
      <w:r>
        <w:rPr>
          <w:lang w:val="en-US"/>
        </w:rPr>
        <w:t xml:space="preserve">at La Colle Noire, I was </w:t>
      </w:r>
      <w:r w:rsidRPr="00C235F8">
        <w:rPr>
          <w:color w:val="FF0000"/>
          <w:lang w:val="en-US"/>
        </w:rPr>
        <w:t>far from</w:t>
      </w:r>
      <w:r>
        <w:rPr>
          <w:lang w:val="en-US"/>
        </w:rPr>
        <w:t xml:space="preserve"> think</w:t>
      </w:r>
      <w:r w:rsidRPr="00C235F8">
        <w:rPr>
          <w:color w:val="FF0000"/>
          <w:lang w:val="en-US"/>
        </w:rPr>
        <w:t>ing</w:t>
      </w:r>
      <w:r>
        <w:rPr>
          <w:lang w:val="en-US"/>
        </w:rPr>
        <w:t xml:space="preserve"> </w:t>
      </w:r>
      <w:r w:rsidR="00C235F8">
        <w:rPr>
          <w:lang w:val="en-US"/>
        </w:rPr>
        <w:t>a</w:t>
      </w:r>
      <w:r>
        <w:rPr>
          <w:lang w:val="en-US"/>
        </w:rPr>
        <w:t xml:space="preserve">bout the war. </w:t>
      </w:r>
    </w:p>
    <w:p w:rsidR="00FA3A89" w:rsidRDefault="00FA3A89">
      <w:pPr>
        <w:rPr>
          <w:lang w:val="en-US"/>
        </w:rPr>
      </w:pPr>
    </w:p>
    <w:p w:rsidR="00C235F8" w:rsidRPr="00814CB0" w:rsidRDefault="00C235F8" w:rsidP="00C235F8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lastRenderedPageBreak/>
        <w:t>Peu de fautes ici sauf sur le frère ainé . Pour rappel le comparatif de ‘’</w:t>
      </w:r>
      <w:proofErr w:type="spellStart"/>
      <w:r w:rsidRPr="00814CB0">
        <w:rPr>
          <w:rFonts w:ascii="Chalkboard" w:hAnsi="Chalkboard"/>
          <w:sz w:val="22"/>
          <w:szCs w:val="22"/>
        </w:rPr>
        <w:t>old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’’ devient </w:t>
      </w:r>
      <w:r w:rsidRPr="00814CB0">
        <w:rPr>
          <w:rFonts w:ascii="Chalkboard" w:hAnsi="Chalkboard"/>
          <w:b/>
          <w:sz w:val="22"/>
          <w:szCs w:val="22"/>
        </w:rPr>
        <w:t>irrégulier</w:t>
      </w:r>
      <w:r w:rsidRPr="00814CB0">
        <w:rPr>
          <w:rFonts w:ascii="Chalkboard" w:hAnsi="Chalkboard"/>
          <w:sz w:val="22"/>
          <w:szCs w:val="22"/>
        </w:rPr>
        <w:t xml:space="preserve"> lorsqu’il s’agit de parler d’une </w:t>
      </w:r>
      <w:r w:rsidRPr="00814CB0">
        <w:rPr>
          <w:rFonts w:ascii="Chalkboard" w:hAnsi="Chalkboard"/>
          <w:b/>
          <w:sz w:val="22"/>
          <w:szCs w:val="22"/>
        </w:rPr>
        <w:t>fratrie</w:t>
      </w:r>
      <w:r w:rsidRPr="00814CB0">
        <w:rPr>
          <w:rFonts w:ascii="Chalkboard" w:hAnsi="Chalkboard"/>
          <w:sz w:val="22"/>
          <w:szCs w:val="22"/>
        </w:rPr>
        <w:t xml:space="preserve"> ; et  l’ainé d’une fratrie de </w:t>
      </w:r>
      <w:r w:rsidRPr="00814CB0">
        <w:rPr>
          <w:rFonts w:ascii="Chalkboard" w:hAnsi="Chalkboard"/>
          <w:b/>
          <w:sz w:val="22"/>
          <w:szCs w:val="22"/>
        </w:rPr>
        <w:t>deux</w:t>
      </w:r>
      <w:r w:rsidRPr="00814CB0">
        <w:rPr>
          <w:rFonts w:ascii="Chalkboard" w:hAnsi="Chalkboard"/>
          <w:sz w:val="22"/>
          <w:szCs w:val="22"/>
        </w:rPr>
        <w:t xml:space="preserve"> se dit ‘</w:t>
      </w:r>
      <w:r w:rsidRPr="00814CB0">
        <w:rPr>
          <w:rFonts w:ascii="Chalkboard" w:hAnsi="Chalkboard"/>
          <w:b/>
          <w:sz w:val="22"/>
          <w:szCs w:val="22"/>
        </w:rPr>
        <w:t>’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elder</w:t>
      </w:r>
      <w:proofErr w:type="spellEnd"/>
      <w:r w:rsidRPr="00814CB0">
        <w:rPr>
          <w:rFonts w:ascii="Chalkboard" w:hAnsi="Chalkboard"/>
          <w:b/>
          <w:sz w:val="22"/>
          <w:szCs w:val="22"/>
        </w:rPr>
        <w:t>’’</w:t>
      </w:r>
      <w:r w:rsidRPr="00814CB0">
        <w:rPr>
          <w:rFonts w:ascii="Chalkboard" w:hAnsi="Chalkboard"/>
          <w:sz w:val="22"/>
          <w:szCs w:val="22"/>
        </w:rPr>
        <w:t xml:space="preserve"> tandis que l’ainé d’une fratrie de </w:t>
      </w:r>
      <w:r w:rsidRPr="00814CB0">
        <w:rPr>
          <w:rFonts w:ascii="Chalkboard" w:hAnsi="Chalkboard"/>
          <w:b/>
          <w:sz w:val="22"/>
          <w:szCs w:val="22"/>
        </w:rPr>
        <w:t>plus de deux</w:t>
      </w:r>
      <w:r w:rsidRPr="00814CB0">
        <w:rPr>
          <w:rFonts w:ascii="Chalkboard" w:hAnsi="Chalkboard"/>
          <w:sz w:val="22"/>
          <w:szCs w:val="22"/>
        </w:rPr>
        <w:t xml:space="preserve"> se dit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eldest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. Ici on ne sait pas donc on choisit deux. </w:t>
      </w:r>
    </w:p>
    <w:p w:rsidR="00F6431D" w:rsidRPr="00814CB0" w:rsidRDefault="00F6431D" w:rsidP="00C235F8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Comme vous commencez à bien l’intégrer, pas de présent de narration en anglais mais du prétérit ; donc ‘’</w:t>
      </w:r>
      <w:proofErr w:type="spellStart"/>
      <w:r w:rsidRPr="00814CB0">
        <w:rPr>
          <w:rFonts w:ascii="Chalkboard" w:hAnsi="Chalkboard"/>
          <w:sz w:val="22"/>
          <w:szCs w:val="22"/>
        </w:rPr>
        <w:t>left</w:t>
      </w:r>
      <w:proofErr w:type="spellEnd"/>
      <w:r w:rsidRPr="00814CB0">
        <w:rPr>
          <w:rFonts w:ascii="Chalkboard" w:hAnsi="Chalkboard"/>
          <w:sz w:val="22"/>
          <w:szCs w:val="22"/>
        </w:rPr>
        <w:t>’’</w:t>
      </w:r>
    </w:p>
    <w:p w:rsidR="00C235F8" w:rsidRPr="00814CB0" w:rsidRDefault="00C235F8" w:rsidP="00C235F8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Une fois encore, n’oubliez pas que TOUTE préposition est suivie d’une BV-ING ; donc ‘’far </w:t>
      </w:r>
      <w:proofErr w:type="spellStart"/>
      <w:r w:rsidRPr="00814CB0">
        <w:rPr>
          <w:rFonts w:ascii="Chalkboard" w:hAnsi="Chalkboard"/>
          <w:sz w:val="22"/>
          <w:szCs w:val="22"/>
        </w:rPr>
        <w:t>from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’’ également. </w:t>
      </w:r>
    </w:p>
    <w:p w:rsidR="00C235F8" w:rsidRPr="00814CB0" w:rsidRDefault="00C235F8" w:rsidP="00C235F8">
      <w:pPr>
        <w:pStyle w:val="Paragraphedeliste"/>
        <w:rPr>
          <w:rFonts w:ascii="Chalkboard" w:hAnsi="Chalkboard"/>
          <w:sz w:val="22"/>
          <w:szCs w:val="22"/>
        </w:rPr>
      </w:pPr>
    </w:p>
    <w:p w:rsidR="00C235F8" w:rsidRPr="00C235F8" w:rsidRDefault="00C235F8" w:rsidP="00C235F8">
      <w:pPr>
        <w:pStyle w:val="Paragraphedeliste"/>
      </w:pPr>
    </w:p>
    <w:p w:rsidR="00FA3A89" w:rsidRDefault="00FA3A89">
      <w:pPr>
        <w:rPr>
          <w:lang w:val="en-US"/>
        </w:rPr>
      </w:pPr>
      <w:r>
        <w:rPr>
          <w:lang w:val="en-US"/>
        </w:rPr>
        <w:t>Ph4</w:t>
      </w:r>
    </w:p>
    <w:p w:rsidR="00C235F8" w:rsidRDefault="00FA3A89">
      <w:pPr>
        <w:rPr>
          <w:lang w:val="en-US"/>
        </w:rPr>
      </w:pPr>
      <w:r>
        <w:rPr>
          <w:lang w:val="en-US"/>
        </w:rPr>
        <w:t xml:space="preserve">Thanks to the memories of a </w:t>
      </w:r>
      <w:proofErr w:type="spellStart"/>
      <w:r>
        <w:rPr>
          <w:lang w:val="en-US"/>
        </w:rPr>
        <w:t>neighbo</w:t>
      </w:r>
      <w:r w:rsidR="00B8290B">
        <w:rPr>
          <w:lang w:val="en-US"/>
        </w:rPr>
        <w:t>u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r w:rsidR="00B8290B">
        <w:rPr>
          <w:lang w:val="en-US"/>
        </w:rPr>
        <w:t xml:space="preserve">who </w:t>
      </w:r>
      <w:r w:rsidR="00B8290B" w:rsidRPr="00F6431D">
        <w:rPr>
          <w:b/>
          <w:lang w:val="en-US"/>
        </w:rPr>
        <w:t>has lived</w:t>
      </w:r>
      <w:r w:rsidR="00B8290B">
        <w:rPr>
          <w:lang w:val="en-US"/>
        </w:rPr>
        <w:t xml:space="preserve"> / </w:t>
      </w:r>
      <w:r w:rsidR="00B8290B" w:rsidRPr="00F6431D">
        <w:rPr>
          <w:b/>
          <w:lang w:val="en-US"/>
        </w:rPr>
        <w:t>has been living</w:t>
      </w:r>
      <w:r w:rsidR="00B8290B">
        <w:rPr>
          <w:lang w:val="en-US"/>
        </w:rPr>
        <w:t xml:space="preserve"> in the building </w:t>
      </w:r>
      <w:r w:rsidR="00B8290B" w:rsidRPr="00F6431D">
        <w:rPr>
          <w:b/>
          <w:lang w:val="en-US"/>
        </w:rPr>
        <w:t>since</w:t>
      </w:r>
      <w:r w:rsidR="00B8290B">
        <w:rPr>
          <w:lang w:val="en-US"/>
        </w:rPr>
        <w:t xml:space="preserve"> he </w:t>
      </w:r>
      <w:r w:rsidR="00B8290B" w:rsidRPr="00F6431D">
        <w:rPr>
          <w:b/>
          <w:lang w:val="en-US"/>
        </w:rPr>
        <w:t>was</w:t>
      </w:r>
      <w:r w:rsidR="00B8290B">
        <w:rPr>
          <w:lang w:val="en-US"/>
        </w:rPr>
        <w:t xml:space="preserve"> a child / since his childhood, I found the Paris apartment where Catherine took refuge during the war. </w:t>
      </w:r>
    </w:p>
    <w:p w:rsidR="00C235F8" w:rsidRDefault="00C235F8">
      <w:pPr>
        <w:rPr>
          <w:lang w:val="en-US"/>
        </w:rPr>
      </w:pPr>
    </w:p>
    <w:p w:rsidR="00C235F8" w:rsidRPr="00814CB0" w:rsidRDefault="00C235F8" w:rsidP="00C235F8">
      <w:p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Les choses se compliquent un peu à partir de là pour les Temps et la concordance des Temps</w:t>
      </w:r>
    </w:p>
    <w:p w:rsidR="00AB2AAC" w:rsidRPr="00814CB0" w:rsidRDefault="00AB2AAC" w:rsidP="00C235F8">
      <w:pPr>
        <w:rPr>
          <w:rFonts w:ascii="Chalkboard" w:hAnsi="Chalkboard"/>
          <w:sz w:val="22"/>
          <w:szCs w:val="22"/>
        </w:rPr>
      </w:pPr>
    </w:p>
    <w:p w:rsidR="00B8290B" w:rsidRPr="00814CB0" w:rsidRDefault="00C235F8" w:rsidP="00F96064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J’ai mis ‘’qui vit … depuis son enfance’’ au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Present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 </w:t>
      </w:r>
      <w:proofErr w:type="spellStart"/>
      <w:r w:rsidRPr="00814CB0">
        <w:rPr>
          <w:rFonts w:ascii="Chalkboard" w:hAnsi="Chalkboard"/>
          <w:sz w:val="22"/>
          <w:szCs w:val="22"/>
        </w:rPr>
        <w:t>Perfect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 car </w:t>
      </w:r>
      <w:r w:rsidR="00814CB0">
        <w:rPr>
          <w:rFonts w:ascii="Chalkboard" w:hAnsi="Chalkboard"/>
          <w:sz w:val="22"/>
          <w:szCs w:val="22"/>
        </w:rPr>
        <w:t>on</w:t>
      </w:r>
      <w:r w:rsidRPr="00814CB0">
        <w:rPr>
          <w:rFonts w:ascii="Chalkboard" w:hAnsi="Chalkboard"/>
          <w:sz w:val="22"/>
          <w:szCs w:val="22"/>
        </w:rPr>
        <w:t xml:space="preserve"> considère que ce bilan est fait par r</w:t>
      </w:r>
      <w:r w:rsidR="00896EB7" w:rsidRPr="00814CB0">
        <w:rPr>
          <w:rFonts w:ascii="Chalkboard" w:hAnsi="Chalkboard"/>
          <w:sz w:val="22"/>
          <w:szCs w:val="22"/>
        </w:rPr>
        <w:t>a</w:t>
      </w:r>
      <w:r w:rsidRPr="00814CB0">
        <w:rPr>
          <w:rFonts w:ascii="Chalkboard" w:hAnsi="Chalkboard"/>
          <w:sz w:val="22"/>
          <w:szCs w:val="22"/>
        </w:rPr>
        <w:t>pport à ‘</w:t>
      </w:r>
      <w:r w:rsidRPr="00814CB0">
        <w:rPr>
          <w:rFonts w:ascii="Chalkboard" w:hAnsi="Chalkboard"/>
          <w:b/>
          <w:sz w:val="22"/>
          <w:szCs w:val="22"/>
        </w:rPr>
        <w:t>’NOW’’</w:t>
      </w:r>
      <w:r w:rsidR="00F96064" w:rsidRPr="00814CB0">
        <w:rPr>
          <w:rFonts w:ascii="Chalkboard" w:hAnsi="Chalkboard"/>
          <w:sz w:val="22"/>
          <w:szCs w:val="22"/>
        </w:rPr>
        <w:t xml:space="preserve"> ; en effet l’auteure fait, comme au tout début, une incursion dans le présent ; or le voisin vit là au moment où l’auteure parle ; d’où le </w:t>
      </w:r>
      <w:proofErr w:type="spellStart"/>
      <w:r w:rsidR="00F96064" w:rsidRPr="00814CB0">
        <w:rPr>
          <w:rFonts w:ascii="Chalkboard" w:hAnsi="Chalkboard"/>
          <w:sz w:val="22"/>
          <w:szCs w:val="22"/>
        </w:rPr>
        <w:t>present</w:t>
      </w:r>
      <w:proofErr w:type="spellEnd"/>
      <w:r w:rsidR="00F96064" w:rsidRPr="00814CB0">
        <w:rPr>
          <w:rFonts w:ascii="Chalkboard" w:hAnsi="Chalkboard"/>
          <w:sz w:val="22"/>
          <w:szCs w:val="22"/>
        </w:rPr>
        <w:t xml:space="preserve"> </w:t>
      </w:r>
      <w:proofErr w:type="spellStart"/>
      <w:r w:rsidR="00F96064" w:rsidRPr="00814CB0">
        <w:rPr>
          <w:rFonts w:ascii="Chalkboard" w:hAnsi="Chalkboard"/>
          <w:sz w:val="22"/>
          <w:szCs w:val="22"/>
        </w:rPr>
        <w:t>perfect</w:t>
      </w:r>
      <w:proofErr w:type="spellEnd"/>
      <w:r w:rsidR="00F96064" w:rsidRPr="00814CB0">
        <w:rPr>
          <w:rFonts w:ascii="Chalkboard" w:hAnsi="Chalkboard"/>
          <w:sz w:val="22"/>
          <w:szCs w:val="22"/>
        </w:rPr>
        <w:t xml:space="preserve">. Mais j’ai accepté le </w:t>
      </w:r>
      <w:proofErr w:type="spellStart"/>
      <w:r w:rsidR="00F96064" w:rsidRPr="00814CB0">
        <w:rPr>
          <w:rFonts w:ascii="Chalkboard" w:hAnsi="Chalkboard"/>
          <w:b/>
          <w:sz w:val="22"/>
          <w:szCs w:val="22"/>
        </w:rPr>
        <w:t>Past</w:t>
      </w:r>
      <w:proofErr w:type="spellEnd"/>
      <w:r w:rsidR="00F96064" w:rsidRPr="00814CB0">
        <w:rPr>
          <w:rFonts w:ascii="Chalkboard" w:hAnsi="Chalkboard"/>
          <w:sz w:val="22"/>
          <w:szCs w:val="22"/>
        </w:rPr>
        <w:t xml:space="preserve"> </w:t>
      </w:r>
      <w:proofErr w:type="spellStart"/>
      <w:r w:rsidR="00F96064" w:rsidRPr="00814CB0">
        <w:rPr>
          <w:rFonts w:ascii="Chalkboard" w:hAnsi="Chalkboard"/>
          <w:sz w:val="22"/>
          <w:szCs w:val="22"/>
        </w:rPr>
        <w:t>Perfect</w:t>
      </w:r>
      <w:proofErr w:type="spellEnd"/>
      <w:r w:rsidR="00F96064" w:rsidRPr="00814CB0">
        <w:rPr>
          <w:rFonts w:ascii="Chalkboard" w:hAnsi="Chalkboard"/>
          <w:sz w:val="22"/>
          <w:szCs w:val="22"/>
        </w:rPr>
        <w:t xml:space="preserve"> si vous </w:t>
      </w:r>
      <w:r w:rsidR="008B7C4A" w:rsidRPr="00814CB0">
        <w:rPr>
          <w:rFonts w:ascii="Chalkboard" w:hAnsi="Chalkboard"/>
          <w:sz w:val="22"/>
          <w:szCs w:val="22"/>
        </w:rPr>
        <w:t xml:space="preserve">avez </w:t>
      </w:r>
      <w:r w:rsidR="00F96064" w:rsidRPr="00814CB0">
        <w:rPr>
          <w:rFonts w:ascii="Chalkboard" w:hAnsi="Chalkboard"/>
          <w:sz w:val="22"/>
          <w:szCs w:val="22"/>
        </w:rPr>
        <w:t xml:space="preserve">respecté la concordance des temps par rapport au </w:t>
      </w:r>
      <w:r w:rsidR="00F96064" w:rsidRPr="00814CB0">
        <w:rPr>
          <w:rFonts w:ascii="Chalkboard" w:hAnsi="Chalkboard"/>
          <w:b/>
          <w:sz w:val="22"/>
          <w:szCs w:val="22"/>
        </w:rPr>
        <w:t>prétérit</w:t>
      </w:r>
      <w:r w:rsidR="00F96064" w:rsidRPr="00814CB0">
        <w:rPr>
          <w:rFonts w:ascii="Chalkboard" w:hAnsi="Chalkboard"/>
          <w:sz w:val="22"/>
          <w:szCs w:val="22"/>
        </w:rPr>
        <w:t xml:space="preserve"> du récit et non pas à cette incursion dans le présent. </w:t>
      </w:r>
    </w:p>
    <w:p w:rsidR="008B7C4A" w:rsidRPr="00814CB0" w:rsidRDefault="00814CB0" w:rsidP="00F96064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En revanche</w:t>
      </w:r>
      <w:r w:rsidR="008B7C4A" w:rsidRPr="00814CB0">
        <w:rPr>
          <w:rFonts w:ascii="Chalkboard" w:hAnsi="Chalkboard"/>
          <w:sz w:val="22"/>
          <w:szCs w:val="22"/>
        </w:rPr>
        <w:t xml:space="preserve"> ‘’je retrouve’’ et ‘’se réfugie’’ sont bien des </w:t>
      </w:r>
      <w:proofErr w:type="spellStart"/>
      <w:r w:rsidR="008B7C4A" w:rsidRPr="00814CB0">
        <w:rPr>
          <w:rFonts w:ascii="Chalkboard" w:hAnsi="Chalkboard"/>
          <w:b/>
          <w:sz w:val="22"/>
          <w:szCs w:val="22"/>
        </w:rPr>
        <w:t>Preterit</w:t>
      </w:r>
      <w:proofErr w:type="spellEnd"/>
      <w:r w:rsidR="008B7C4A" w:rsidRPr="00814CB0">
        <w:rPr>
          <w:rFonts w:ascii="Chalkboard" w:hAnsi="Chalkboard"/>
          <w:sz w:val="22"/>
          <w:szCs w:val="22"/>
        </w:rPr>
        <w:t xml:space="preserve"> parce que là, nous sommes de nouveau dans le </w:t>
      </w:r>
      <w:r w:rsidR="008B7C4A" w:rsidRPr="00814CB0">
        <w:rPr>
          <w:rFonts w:ascii="Chalkboard" w:hAnsi="Chalkboard"/>
          <w:b/>
          <w:sz w:val="22"/>
          <w:szCs w:val="22"/>
        </w:rPr>
        <w:t>récit</w:t>
      </w:r>
      <w:r w:rsidR="008B7C4A" w:rsidRPr="00814CB0">
        <w:rPr>
          <w:rFonts w:ascii="Chalkboard" w:hAnsi="Chalkboard"/>
          <w:sz w:val="22"/>
          <w:szCs w:val="22"/>
        </w:rPr>
        <w:t xml:space="preserve"> avec un présent de narration an français et donc un </w:t>
      </w:r>
      <w:proofErr w:type="spellStart"/>
      <w:r w:rsidR="008B7C4A" w:rsidRPr="00814CB0">
        <w:rPr>
          <w:rFonts w:ascii="Chalkboard" w:hAnsi="Chalkboard"/>
          <w:b/>
          <w:sz w:val="22"/>
          <w:szCs w:val="22"/>
        </w:rPr>
        <w:t>Past</w:t>
      </w:r>
      <w:proofErr w:type="spellEnd"/>
      <w:r w:rsidR="008B7C4A" w:rsidRPr="00814CB0">
        <w:rPr>
          <w:rFonts w:ascii="Chalkboard" w:hAnsi="Chalkboard"/>
          <w:sz w:val="22"/>
          <w:szCs w:val="22"/>
        </w:rPr>
        <w:t xml:space="preserve"> en anglais. </w:t>
      </w:r>
    </w:p>
    <w:p w:rsidR="008B7C4A" w:rsidRPr="00814CB0" w:rsidRDefault="008B7C4A" w:rsidP="008B7C4A">
      <w:p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J’avoue c’est un peu compliqué … ;)</w:t>
      </w:r>
    </w:p>
    <w:p w:rsidR="008B7C4A" w:rsidRPr="00814CB0" w:rsidRDefault="008B7C4A" w:rsidP="008B7C4A">
      <w:pPr>
        <w:rPr>
          <w:rFonts w:ascii="Chalkboard" w:hAnsi="Chalkboard"/>
          <w:sz w:val="22"/>
          <w:szCs w:val="22"/>
        </w:rPr>
      </w:pPr>
    </w:p>
    <w:p w:rsidR="00F6431D" w:rsidRPr="00C235F8" w:rsidRDefault="00F6431D" w:rsidP="00F6431D">
      <w:pPr>
        <w:pStyle w:val="Paragraphedeliste"/>
      </w:pPr>
    </w:p>
    <w:p w:rsidR="00B8290B" w:rsidRPr="008B7C4A" w:rsidRDefault="00B8290B">
      <w:r w:rsidRPr="008B7C4A">
        <w:t>Ph5</w:t>
      </w:r>
    </w:p>
    <w:p w:rsidR="00B8290B" w:rsidRDefault="00B8290B">
      <w:pPr>
        <w:rPr>
          <w:lang w:val="en-US"/>
        </w:rPr>
      </w:pPr>
      <w:r>
        <w:rPr>
          <w:lang w:val="en-US"/>
        </w:rPr>
        <w:t xml:space="preserve">The person currently living there </w:t>
      </w:r>
      <w:r w:rsidRPr="008B7C4A">
        <w:rPr>
          <w:b/>
          <w:lang w:val="en-US"/>
        </w:rPr>
        <w:t>knows</w:t>
      </w:r>
      <w:r>
        <w:rPr>
          <w:lang w:val="en-US"/>
        </w:rPr>
        <w:t xml:space="preserve"> a lot about the history of the place. He smil</w:t>
      </w:r>
      <w:r w:rsidRPr="008B7C4A">
        <w:rPr>
          <w:b/>
          <w:lang w:val="en-US"/>
        </w:rPr>
        <w:t>ed</w:t>
      </w:r>
      <w:r>
        <w:rPr>
          <w:lang w:val="en-US"/>
        </w:rPr>
        <w:t xml:space="preserve"> at me gently, softly strok</w:t>
      </w:r>
      <w:r w:rsidRPr="008B7C4A">
        <w:rPr>
          <w:lang w:val="en-US"/>
        </w:rPr>
        <w:t>ed</w:t>
      </w:r>
      <w:r>
        <w:rPr>
          <w:lang w:val="en-US"/>
        </w:rPr>
        <w:t xml:space="preserve"> a plant next to near the window </w:t>
      </w:r>
      <w:r w:rsidR="00EE4C06">
        <w:rPr>
          <w:lang w:val="en-US"/>
        </w:rPr>
        <w:t xml:space="preserve">and </w:t>
      </w:r>
      <w:r w:rsidR="00EE4C06" w:rsidRPr="008B7C4A">
        <w:rPr>
          <w:b/>
          <w:lang w:val="en-US"/>
        </w:rPr>
        <w:t>said</w:t>
      </w:r>
      <w:r w:rsidR="00EE4C06">
        <w:rPr>
          <w:lang w:val="en-US"/>
        </w:rPr>
        <w:t>:</w:t>
      </w:r>
    </w:p>
    <w:p w:rsidR="00F6431D" w:rsidRDefault="00F6431D">
      <w:pPr>
        <w:rPr>
          <w:lang w:val="en-US"/>
        </w:rPr>
      </w:pPr>
    </w:p>
    <w:p w:rsidR="00F6431D" w:rsidRPr="00814CB0" w:rsidRDefault="008B7C4A" w:rsidP="00F6431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C’est exactement la même chose ici : ‘’connaît’’ est un présent de généralité lié à cette incursion dans le présent ; donc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Present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 </w:t>
      </w:r>
      <w:r w:rsidRPr="00814CB0">
        <w:rPr>
          <w:rFonts w:ascii="Chalkboard" w:hAnsi="Chalkboard"/>
          <w:b/>
          <w:sz w:val="22"/>
          <w:szCs w:val="22"/>
        </w:rPr>
        <w:t>Simple</w:t>
      </w:r>
      <w:r w:rsidRPr="00814CB0">
        <w:rPr>
          <w:rFonts w:ascii="Chalkboard" w:hAnsi="Chalkboard"/>
          <w:sz w:val="22"/>
          <w:szCs w:val="22"/>
        </w:rPr>
        <w:t xml:space="preserve"> en anglais. Alors que dans la phrase d’après, on repart dans le </w:t>
      </w:r>
      <w:r w:rsidRPr="00814CB0">
        <w:rPr>
          <w:rFonts w:ascii="Chalkboard" w:hAnsi="Chalkboard"/>
          <w:b/>
          <w:sz w:val="22"/>
          <w:szCs w:val="22"/>
        </w:rPr>
        <w:t>récit</w:t>
      </w:r>
      <w:r w:rsidRPr="00814CB0">
        <w:rPr>
          <w:rFonts w:ascii="Chalkboard" w:hAnsi="Chalkboard"/>
          <w:sz w:val="22"/>
          <w:szCs w:val="22"/>
        </w:rPr>
        <w:t xml:space="preserve"> au 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Past</w:t>
      </w:r>
      <w:proofErr w:type="spellEnd"/>
      <w:r w:rsidRPr="00814CB0">
        <w:rPr>
          <w:rFonts w:ascii="Chalkboard" w:hAnsi="Chalkboard"/>
          <w:sz w:val="22"/>
          <w:szCs w:val="22"/>
        </w:rPr>
        <w:t>. D’où ‘’</w:t>
      </w:r>
      <w:proofErr w:type="spellStart"/>
      <w:r w:rsidRPr="00814CB0">
        <w:rPr>
          <w:rFonts w:ascii="Chalkboard" w:hAnsi="Chalkboard"/>
          <w:sz w:val="22"/>
          <w:szCs w:val="22"/>
        </w:rPr>
        <w:t>smiled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’’ etc. </w:t>
      </w:r>
    </w:p>
    <w:p w:rsidR="008B7C4A" w:rsidRPr="00814CB0" w:rsidRDefault="008B7C4A" w:rsidP="00F6431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Notez bien la préposition avec ‘’</w:t>
      </w:r>
      <w:proofErr w:type="spellStart"/>
      <w:r w:rsidRPr="00814CB0">
        <w:rPr>
          <w:rFonts w:ascii="Chalkboard" w:hAnsi="Chalkboard"/>
          <w:sz w:val="22"/>
          <w:szCs w:val="22"/>
        </w:rPr>
        <w:t>smile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 + </w:t>
      </w:r>
      <w:r w:rsidRPr="00814CB0">
        <w:rPr>
          <w:rFonts w:ascii="Chalkboard" w:hAnsi="Chalkboard"/>
          <w:b/>
          <w:sz w:val="22"/>
          <w:szCs w:val="22"/>
        </w:rPr>
        <w:t>at</w:t>
      </w:r>
      <w:r w:rsidRPr="00814CB0">
        <w:rPr>
          <w:rFonts w:ascii="Chalkboard" w:hAnsi="Chalkboard"/>
          <w:sz w:val="22"/>
          <w:szCs w:val="22"/>
        </w:rPr>
        <w:t xml:space="preserve"> </w:t>
      </w:r>
      <w:proofErr w:type="spellStart"/>
      <w:r w:rsidRPr="00814CB0">
        <w:rPr>
          <w:rFonts w:ascii="Chalkboard" w:hAnsi="Chalkboard"/>
          <w:sz w:val="22"/>
          <w:szCs w:val="22"/>
        </w:rPr>
        <w:t>sby</w:t>
      </w:r>
      <w:proofErr w:type="spellEnd"/>
      <w:r w:rsidRPr="00814CB0">
        <w:rPr>
          <w:rFonts w:ascii="Chalkboard" w:hAnsi="Chalkboard"/>
          <w:sz w:val="22"/>
          <w:szCs w:val="22"/>
        </w:rPr>
        <w:t>’’</w:t>
      </w:r>
    </w:p>
    <w:p w:rsidR="008B7C4A" w:rsidRPr="00814CB0" w:rsidRDefault="008B7C4A" w:rsidP="00F6431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Cette fois-ci et contrairement à la première phrase, c’est ‘’</w:t>
      </w:r>
      <w:proofErr w:type="spellStart"/>
      <w:r w:rsidRPr="00814CB0">
        <w:rPr>
          <w:rFonts w:ascii="Chalkboard" w:hAnsi="Chalkboard"/>
          <w:sz w:val="22"/>
          <w:szCs w:val="22"/>
        </w:rPr>
        <w:t>history</w:t>
      </w:r>
      <w:proofErr w:type="spellEnd"/>
      <w:r w:rsidRPr="00814CB0">
        <w:rPr>
          <w:rFonts w:ascii="Chalkboard" w:hAnsi="Chalkboard"/>
          <w:sz w:val="22"/>
          <w:szCs w:val="22"/>
        </w:rPr>
        <w:t xml:space="preserve">’’ qu’il faut utiliser </w:t>
      </w:r>
      <w:r w:rsidR="001B09B3" w:rsidRPr="00814CB0">
        <w:rPr>
          <w:rFonts w:ascii="Chalkboard" w:hAnsi="Chalkboard"/>
          <w:sz w:val="22"/>
          <w:szCs w:val="22"/>
        </w:rPr>
        <w:t xml:space="preserve">et non ‘’story’’ qui est plus personnel et lié à l’idée de récit. </w:t>
      </w:r>
    </w:p>
    <w:p w:rsidR="001B09B3" w:rsidRPr="00814CB0" w:rsidRDefault="001B09B3" w:rsidP="00F6431D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J’ai ajouté ‘’and </w:t>
      </w:r>
      <w:proofErr w:type="spellStart"/>
      <w:r w:rsidRPr="00814CB0">
        <w:rPr>
          <w:rFonts w:ascii="Chalkboard" w:hAnsi="Chalkboard"/>
          <w:sz w:val="22"/>
          <w:szCs w:val="22"/>
        </w:rPr>
        <w:t>said</w:t>
      </w:r>
      <w:proofErr w:type="spellEnd"/>
      <w:r w:rsidRPr="00814CB0">
        <w:rPr>
          <w:rFonts w:ascii="Chalkboard" w:hAnsi="Chalkboard"/>
          <w:sz w:val="22"/>
          <w:szCs w:val="22"/>
        </w:rPr>
        <w:t>’’ qui est plus naturel que de rien mettre du tout comme ici en français. Mais ce n’est pas pénalisa</w:t>
      </w:r>
      <w:r w:rsidR="00814CB0">
        <w:rPr>
          <w:rFonts w:ascii="Chalkboard" w:hAnsi="Chalkboard"/>
          <w:sz w:val="22"/>
          <w:szCs w:val="22"/>
        </w:rPr>
        <w:t>nt</w:t>
      </w:r>
      <w:r w:rsidRPr="00814CB0">
        <w:rPr>
          <w:rFonts w:ascii="Chalkboard" w:hAnsi="Chalkboard"/>
          <w:sz w:val="22"/>
          <w:szCs w:val="22"/>
        </w:rPr>
        <w:t xml:space="preserve"> que de ne pas l’avoir mis. Ce sera plutôt un bonus. </w:t>
      </w:r>
    </w:p>
    <w:p w:rsidR="00EE4C06" w:rsidRPr="008B7C4A" w:rsidRDefault="00EE4C06"/>
    <w:p w:rsidR="00EE4C06" w:rsidRDefault="00EE4C06">
      <w:pPr>
        <w:rPr>
          <w:lang w:val="en-US"/>
        </w:rPr>
      </w:pPr>
      <w:r>
        <w:rPr>
          <w:lang w:val="en-US"/>
        </w:rPr>
        <w:t>Ph6</w:t>
      </w:r>
      <w:r w:rsidR="001B09B3">
        <w:rPr>
          <w:lang w:val="en-US"/>
        </w:rPr>
        <w:t xml:space="preserve"> – La </w:t>
      </w:r>
      <w:proofErr w:type="spellStart"/>
      <w:r w:rsidR="001B09B3">
        <w:rPr>
          <w:lang w:val="en-US"/>
        </w:rPr>
        <w:t>partie</w:t>
      </w:r>
      <w:proofErr w:type="spellEnd"/>
      <w:r w:rsidR="001B09B3">
        <w:rPr>
          <w:lang w:val="en-US"/>
        </w:rPr>
        <w:t xml:space="preserve"> dialogue. </w:t>
      </w:r>
    </w:p>
    <w:p w:rsidR="001B09B3" w:rsidRDefault="001B09B3">
      <w:pPr>
        <w:rPr>
          <w:lang w:val="en-US"/>
        </w:rPr>
      </w:pPr>
    </w:p>
    <w:p w:rsidR="00EE4C06" w:rsidRDefault="00EE4C06">
      <w:pPr>
        <w:rPr>
          <w:lang w:val="en-US"/>
        </w:rPr>
      </w:pPr>
      <w:r>
        <w:rPr>
          <w:lang w:val="en-US"/>
        </w:rPr>
        <w:t xml:space="preserve">“I’m sure Catherine would love to </w:t>
      </w:r>
      <w:r w:rsidRPr="001B09B3">
        <w:rPr>
          <w:b/>
          <w:lang w:val="en-US"/>
        </w:rPr>
        <w:t>have</w:t>
      </w:r>
      <w:r>
        <w:rPr>
          <w:lang w:val="en-US"/>
        </w:rPr>
        <w:t xml:space="preserve"> plants (here)”</w:t>
      </w:r>
    </w:p>
    <w:p w:rsidR="00EE4C06" w:rsidRDefault="00EE4C06">
      <w:pPr>
        <w:rPr>
          <w:lang w:val="en-US"/>
        </w:rPr>
      </w:pPr>
      <w:r>
        <w:rPr>
          <w:lang w:val="en-US"/>
        </w:rPr>
        <w:t xml:space="preserve">“And what about the butterflies ?”, I said </w:t>
      </w:r>
      <w:r w:rsidRPr="001B09B3">
        <w:rPr>
          <w:b/>
          <w:lang w:val="en-US"/>
        </w:rPr>
        <w:t>point</w:t>
      </w:r>
      <w:r>
        <w:rPr>
          <w:lang w:val="en-US"/>
        </w:rPr>
        <w:t xml:space="preserve">ing </w:t>
      </w:r>
      <w:r w:rsidRPr="001B09B3">
        <w:rPr>
          <w:b/>
          <w:lang w:val="en-US"/>
        </w:rPr>
        <w:t>at</w:t>
      </w:r>
      <w:r>
        <w:rPr>
          <w:lang w:val="en-US"/>
        </w:rPr>
        <w:t xml:space="preserve"> the </w:t>
      </w:r>
      <w:r w:rsidRPr="001B09B3">
        <w:rPr>
          <w:b/>
          <w:lang w:val="en-US"/>
        </w:rPr>
        <w:t>picture frames</w:t>
      </w:r>
      <w:r>
        <w:rPr>
          <w:lang w:val="en-US"/>
        </w:rPr>
        <w:t xml:space="preserve"> </w:t>
      </w:r>
      <w:r w:rsidRPr="001B09B3">
        <w:rPr>
          <w:b/>
          <w:lang w:val="en-US"/>
        </w:rPr>
        <w:t>hanging</w:t>
      </w:r>
      <w:r>
        <w:rPr>
          <w:lang w:val="en-US"/>
        </w:rPr>
        <w:t xml:space="preserve"> </w:t>
      </w:r>
      <w:r w:rsidRPr="001B09B3">
        <w:rPr>
          <w:b/>
          <w:lang w:val="en-US"/>
        </w:rPr>
        <w:t>on</w:t>
      </w:r>
      <w:r>
        <w:rPr>
          <w:lang w:val="en-US"/>
        </w:rPr>
        <w:t xml:space="preserve"> the wall.</w:t>
      </w:r>
    </w:p>
    <w:p w:rsidR="00EE4C06" w:rsidRDefault="00EE4C06">
      <w:pPr>
        <w:rPr>
          <w:lang w:val="en-US"/>
        </w:rPr>
      </w:pPr>
      <w:r>
        <w:rPr>
          <w:lang w:val="en-US"/>
        </w:rPr>
        <w:lastRenderedPageBreak/>
        <w:t xml:space="preserve">“Well, </w:t>
      </w:r>
      <w:r w:rsidRPr="001B09B3">
        <w:rPr>
          <w:b/>
          <w:lang w:val="en-US"/>
        </w:rPr>
        <w:t>that</w:t>
      </w:r>
      <w:r>
        <w:rPr>
          <w:lang w:val="en-US"/>
        </w:rPr>
        <w:t xml:space="preserve"> is another story ! They </w:t>
      </w:r>
      <w:r w:rsidRPr="001B09B3">
        <w:rPr>
          <w:b/>
          <w:lang w:val="en-US"/>
        </w:rPr>
        <w:t>remind</w:t>
      </w:r>
      <w:r>
        <w:rPr>
          <w:lang w:val="en-US"/>
        </w:rPr>
        <w:t xml:space="preserve"> me </w:t>
      </w:r>
      <w:r w:rsidRPr="00262301">
        <w:rPr>
          <w:b/>
          <w:color w:val="FF0000"/>
          <w:lang w:val="en-US"/>
        </w:rPr>
        <w:t>of</w:t>
      </w:r>
      <w:r w:rsidRPr="00262301">
        <w:rPr>
          <w:color w:val="FF0000"/>
          <w:lang w:val="en-US"/>
        </w:rPr>
        <w:t xml:space="preserve"> </w:t>
      </w:r>
      <w:r>
        <w:rPr>
          <w:lang w:val="en-US"/>
        </w:rPr>
        <w:t xml:space="preserve">Catherine, and I have the impression that these winged creatures can </w:t>
      </w:r>
      <w:r w:rsidRPr="001B09B3">
        <w:rPr>
          <w:b/>
          <w:lang w:val="en-US"/>
        </w:rPr>
        <w:t>keep</w:t>
      </w:r>
      <w:r>
        <w:rPr>
          <w:lang w:val="en-US"/>
        </w:rPr>
        <w:t xml:space="preserve"> nightmares </w:t>
      </w:r>
      <w:r w:rsidRPr="001B09B3">
        <w:rPr>
          <w:b/>
          <w:lang w:val="en-US"/>
        </w:rPr>
        <w:t>away</w:t>
      </w:r>
      <w:r>
        <w:rPr>
          <w:lang w:val="en-US"/>
        </w:rPr>
        <w:t xml:space="preserve"> /</w:t>
      </w:r>
      <w:r w:rsidRPr="001B09B3">
        <w:rPr>
          <w:b/>
          <w:lang w:val="en-US"/>
        </w:rPr>
        <w:t>at bay</w:t>
      </w:r>
      <w:r>
        <w:rPr>
          <w:lang w:val="en-US"/>
        </w:rPr>
        <w:t>. “</w:t>
      </w:r>
    </w:p>
    <w:p w:rsidR="00EE4C06" w:rsidRDefault="00EE4C06">
      <w:pPr>
        <w:rPr>
          <w:lang w:val="en-US"/>
        </w:rPr>
      </w:pPr>
      <w:r>
        <w:rPr>
          <w:lang w:val="en-US"/>
        </w:rPr>
        <w:t xml:space="preserve">“Your </w:t>
      </w:r>
      <w:r w:rsidRPr="001B09B3">
        <w:rPr>
          <w:b/>
          <w:lang w:val="en-US"/>
        </w:rPr>
        <w:t>own</w:t>
      </w:r>
      <w:r>
        <w:rPr>
          <w:lang w:val="en-US"/>
        </w:rPr>
        <w:t xml:space="preserve"> nightmares ?”</w:t>
      </w:r>
    </w:p>
    <w:p w:rsidR="00EE4C06" w:rsidRDefault="00EE4C06">
      <w:pPr>
        <w:rPr>
          <w:lang w:val="en-US"/>
        </w:rPr>
      </w:pPr>
      <w:r>
        <w:rPr>
          <w:lang w:val="en-US"/>
        </w:rPr>
        <w:t>“(</w:t>
      </w:r>
      <w:r w:rsidRPr="001B09B3">
        <w:rPr>
          <w:b/>
          <w:lang w:val="en-US"/>
        </w:rPr>
        <w:t>No,) not mine</w:t>
      </w:r>
      <w:r>
        <w:rPr>
          <w:lang w:val="en-US"/>
        </w:rPr>
        <w:t xml:space="preserve">, Catherine’s ones. You know why, </w:t>
      </w:r>
      <w:r w:rsidRPr="001B09B3">
        <w:rPr>
          <w:b/>
          <w:lang w:val="en-US"/>
        </w:rPr>
        <w:t>don’t you?</w:t>
      </w:r>
      <w:r>
        <w:rPr>
          <w:lang w:val="en-US"/>
        </w:rPr>
        <w:t>”</w:t>
      </w:r>
    </w:p>
    <w:p w:rsidR="00EE4C06" w:rsidRDefault="00EE4C06">
      <w:pPr>
        <w:rPr>
          <w:lang w:val="en-US"/>
        </w:rPr>
      </w:pPr>
      <w:r>
        <w:rPr>
          <w:lang w:val="en-US"/>
        </w:rPr>
        <w:t xml:space="preserve">I </w:t>
      </w:r>
      <w:r w:rsidRPr="00262301">
        <w:rPr>
          <w:b/>
          <w:lang w:val="en-US"/>
        </w:rPr>
        <w:t>nodd</w:t>
      </w:r>
      <w:r w:rsidRPr="001B09B3">
        <w:rPr>
          <w:b/>
          <w:lang w:val="en-US"/>
        </w:rPr>
        <w:t>ed</w:t>
      </w:r>
      <w:r>
        <w:rPr>
          <w:lang w:val="en-US"/>
        </w:rPr>
        <w:t xml:space="preserve"> in silence / silently. </w:t>
      </w:r>
    </w:p>
    <w:p w:rsidR="001B09B3" w:rsidRDefault="001B09B3">
      <w:pPr>
        <w:rPr>
          <w:lang w:val="en-US"/>
        </w:rPr>
      </w:pPr>
    </w:p>
    <w:p w:rsidR="001B09B3" w:rsidRPr="00814CB0" w:rsidRDefault="001B09B3" w:rsidP="001B09B3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Surtout des questions de vocabulaire ici. Vous regarderez les mots ou expressions soulignés. </w:t>
      </w:r>
    </w:p>
    <w:p w:rsidR="001B09B3" w:rsidRPr="00814CB0" w:rsidRDefault="001B09B3" w:rsidP="001B09B3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 xml:space="preserve">La structure française ‘’vos cauchemars </w:t>
      </w:r>
      <w:r w:rsidRPr="00814CB0">
        <w:rPr>
          <w:rFonts w:ascii="Chalkboard" w:hAnsi="Chalkboard"/>
          <w:b/>
          <w:sz w:val="22"/>
          <w:szCs w:val="22"/>
        </w:rPr>
        <w:t>à vous’’</w:t>
      </w:r>
      <w:r w:rsidRPr="00814CB0">
        <w:rPr>
          <w:rFonts w:ascii="Chalkboard" w:hAnsi="Chalkboard"/>
          <w:sz w:val="22"/>
          <w:szCs w:val="22"/>
        </w:rPr>
        <w:t xml:space="preserve"> est un gallicisme qu’il ne faut pas traduire mot à mot. C’est ‘</w:t>
      </w:r>
      <w:r w:rsidRPr="00814CB0">
        <w:rPr>
          <w:rFonts w:ascii="Chalkboard" w:hAnsi="Chalkboard"/>
          <w:b/>
          <w:sz w:val="22"/>
          <w:szCs w:val="22"/>
        </w:rPr>
        <w:t>’</w:t>
      </w:r>
      <w:proofErr w:type="spellStart"/>
      <w:r w:rsidRPr="00814CB0">
        <w:rPr>
          <w:rFonts w:ascii="Chalkboard" w:hAnsi="Chalkboard"/>
          <w:b/>
          <w:sz w:val="22"/>
          <w:szCs w:val="22"/>
        </w:rPr>
        <w:t>own</w:t>
      </w:r>
      <w:proofErr w:type="spellEnd"/>
      <w:r w:rsidRPr="00814CB0">
        <w:rPr>
          <w:rFonts w:ascii="Chalkboard" w:hAnsi="Chalkboard"/>
          <w:b/>
          <w:sz w:val="22"/>
          <w:szCs w:val="22"/>
        </w:rPr>
        <w:t>’’</w:t>
      </w:r>
      <w:r w:rsidRPr="00814CB0">
        <w:rPr>
          <w:rFonts w:ascii="Chalkboard" w:hAnsi="Chalkboard"/>
          <w:sz w:val="22"/>
          <w:szCs w:val="22"/>
        </w:rPr>
        <w:t xml:space="preserve"> qui vient traduire ‘’à vous’’</w:t>
      </w:r>
    </w:p>
    <w:p w:rsidR="001B09B3" w:rsidRPr="00814CB0" w:rsidRDefault="001B09B3" w:rsidP="001B09B3">
      <w:pPr>
        <w:pStyle w:val="Paragraphedeliste"/>
        <w:numPr>
          <w:ilvl w:val="0"/>
          <w:numId w:val="1"/>
        </w:numPr>
        <w:rPr>
          <w:rFonts w:ascii="Chalkboard" w:hAnsi="Chalkboard"/>
          <w:sz w:val="22"/>
          <w:szCs w:val="22"/>
        </w:rPr>
      </w:pPr>
      <w:r w:rsidRPr="00814CB0">
        <w:rPr>
          <w:rFonts w:ascii="Chalkboard" w:hAnsi="Chalkboard"/>
          <w:sz w:val="22"/>
          <w:szCs w:val="22"/>
        </w:rPr>
        <w:t>Le ‘</w:t>
      </w:r>
      <w:r w:rsidRPr="00814CB0">
        <w:rPr>
          <w:rFonts w:ascii="Chalkboard" w:hAnsi="Chalkboard"/>
          <w:b/>
          <w:sz w:val="22"/>
          <w:szCs w:val="22"/>
        </w:rPr>
        <w:t>’non’’</w:t>
      </w:r>
      <w:r w:rsidRPr="00814CB0">
        <w:rPr>
          <w:rFonts w:ascii="Chalkboard" w:hAnsi="Chalkboard"/>
          <w:sz w:val="22"/>
          <w:szCs w:val="22"/>
        </w:rPr>
        <w:t xml:space="preserve"> ne doit pas être laissé seul en anglais ; il est ici accompagné de ‘</w:t>
      </w:r>
      <w:r w:rsidRPr="00814CB0">
        <w:rPr>
          <w:rFonts w:ascii="Chalkboard" w:hAnsi="Chalkboard"/>
          <w:b/>
          <w:sz w:val="22"/>
          <w:szCs w:val="22"/>
        </w:rPr>
        <w:t>’not mine</w:t>
      </w:r>
      <w:r w:rsidRPr="00814CB0">
        <w:rPr>
          <w:rFonts w:ascii="Chalkboard" w:hAnsi="Chalkboard"/>
          <w:sz w:val="22"/>
          <w:szCs w:val="22"/>
        </w:rPr>
        <w:t xml:space="preserve">’’ en réponse à la question précédente. </w:t>
      </w:r>
      <w:r w:rsidR="00814CB0">
        <w:rPr>
          <w:rFonts w:ascii="Chalkboard" w:hAnsi="Chalkboard"/>
          <w:sz w:val="22"/>
          <w:szCs w:val="22"/>
        </w:rPr>
        <w:t xml:space="preserve">On peut même se passer de ‘’no’’ ici et ne mettre que ‘’’not mine’’ car c’est cela qui répond réellement à la question. </w:t>
      </w:r>
      <w:r w:rsidRPr="00814CB0">
        <w:rPr>
          <w:rFonts w:ascii="Chalkboard" w:hAnsi="Chalkboard"/>
          <w:sz w:val="22"/>
          <w:szCs w:val="22"/>
        </w:rPr>
        <w:t>Dans une autre situation, il y aura un ‘’tag’’.</w:t>
      </w:r>
    </w:p>
    <w:p w:rsidR="001B09B3" w:rsidRPr="001B09B3" w:rsidRDefault="00262301" w:rsidP="001B09B3">
      <w:pPr>
        <w:pStyle w:val="Paragraphedeliste"/>
        <w:numPr>
          <w:ilvl w:val="0"/>
          <w:numId w:val="1"/>
        </w:numPr>
      </w:pPr>
      <w:r w:rsidRPr="00814CB0">
        <w:rPr>
          <w:rFonts w:ascii="Chalkboard" w:hAnsi="Chalkboard"/>
          <w:sz w:val="22"/>
          <w:szCs w:val="22"/>
        </w:rPr>
        <w:t>‘’tag’’ que l’on retrouve ici sous sa forme de ‘</w:t>
      </w:r>
      <w:r w:rsidRPr="00814CB0">
        <w:rPr>
          <w:rFonts w:ascii="Chalkboard" w:hAnsi="Chalkboard"/>
          <w:b/>
          <w:sz w:val="22"/>
          <w:szCs w:val="22"/>
        </w:rPr>
        <w:t>’question tag</w:t>
      </w:r>
      <w:r w:rsidRPr="00814CB0">
        <w:rPr>
          <w:rFonts w:ascii="Chalkboard" w:hAnsi="Chalkboard"/>
          <w:sz w:val="22"/>
          <w:szCs w:val="22"/>
        </w:rPr>
        <w:t>’’ à la fin pour traduire ‘’n’est-ce pas</w:t>
      </w:r>
      <w:r>
        <w:t xml:space="preserve"> ?’’  </w:t>
      </w:r>
    </w:p>
    <w:sectPr w:rsidR="001B09B3" w:rsidRPr="001B09B3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2AFC"/>
    <w:multiLevelType w:val="hybridMultilevel"/>
    <w:tmpl w:val="26AE30A8"/>
    <w:lvl w:ilvl="0" w:tplc="1766E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89"/>
    <w:rsid w:val="00183EA2"/>
    <w:rsid w:val="001B09B3"/>
    <w:rsid w:val="00262301"/>
    <w:rsid w:val="00385D6A"/>
    <w:rsid w:val="0069792D"/>
    <w:rsid w:val="006F647D"/>
    <w:rsid w:val="00814CB0"/>
    <w:rsid w:val="00896EB7"/>
    <w:rsid w:val="008B7C4A"/>
    <w:rsid w:val="00A11F50"/>
    <w:rsid w:val="00A24582"/>
    <w:rsid w:val="00AB2AAC"/>
    <w:rsid w:val="00B8290B"/>
    <w:rsid w:val="00BC21E5"/>
    <w:rsid w:val="00C235F8"/>
    <w:rsid w:val="00EE4C06"/>
    <w:rsid w:val="00F6431D"/>
    <w:rsid w:val="00F96064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AB3BF"/>
  <w15:chartTrackingRefBased/>
  <w15:docId w15:val="{AC2DBE61-30F2-5B4E-B000-94F5AEE6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3A89"/>
    <w:rPr>
      <w:color w:val="808080"/>
    </w:rPr>
  </w:style>
  <w:style w:type="paragraph" w:styleId="Paragraphedeliste">
    <w:name w:val="List Paragraph"/>
    <w:basedOn w:val="Normal"/>
    <w:uiPriority w:val="34"/>
    <w:qFormat/>
    <w:rsid w:val="0069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2025-04-08T12:29:00Z</dcterms:created>
  <dcterms:modified xsi:type="dcterms:W3CDTF">2025-04-08T16:48:00Z</dcterms:modified>
</cp:coreProperties>
</file>